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3BF34F" w14:textId="4B4D4908" w:rsidR="00804DCE" w:rsidRPr="00D04C33" w:rsidRDefault="00000000" w:rsidP="001A2F9F">
      <w:pPr>
        <w:spacing w:after="272" w:line="238" w:lineRule="auto"/>
        <w:ind w:left="1953" w:right="1930" w:firstLine="0"/>
        <w:jc w:val="center"/>
        <w:rPr>
          <w:rFonts w:ascii="Titillium Web" w:hAnsi="Titillium Web"/>
          <w:color w:val="auto"/>
        </w:rPr>
      </w:pPr>
      <w:r w:rsidRPr="00D04C33">
        <w:rPr>
          <w:rFonts w:ascii="Titillium Web" w:hAnsi="Titillium Web"/>
          <w:b/>
          <w:color w:val="auto"/>
        </w:rPr>
        <w:t>Walking Football Leagues</w:t>
      </w:r>
      <w:r w:rsidR="002E51DA" w:rsidRPr="00D04C33">
        <w:rPr>
          <w:rFonts w:ascii="Titillium Web" w:hAnsi="Titillium Web"/>
          <w:b/>
          <w:color w:val="auto"/>
        </w:rPr>
        <w:t>’</w:t>
      </w:r>
      <w:r w:rsidRPr="00D04C33">
        <w:rPr>
          <w:rFonts w:ascii="Titillium Web" w:hAnsi="Titillium Web"/>
          <w:b/>
          <w:color w:val="auto"/>
        </w:rPr>
        <w:t xml:space="preserve"> Alliance </w:t>
      </w:r>
      <w:r w:rsidR="00EC78BE" w:rsidRPr="00D04C33">
        <w:rPr>
          <w:rFonts w:ascii="Titillium Web" w:hAnsi="Titillium Web"/>
          <w:b/>
          <w:color w:val="auto"/>
        </w:rPr>
        <w:t>and Prostate Cancer UK</w:t>
      </w:r>
    </w:p>
    <w:p w14:paraId="0E60AC50" w14:textId="0D7FD0DD" w:rsidR="001A2F9F" w:rsidRPr="00D04C33" w:rsidRDefault="00000000" w:rsidP="001A2F9F">
      <w:pPr>
        <w:spacing w:after="207" w:line="259" w:lineRule="auto"/>
        <w:ind w:left="0" w:right="263" w:firstLine="0"/>
        <w:jc w:val="both"/>
        <w:rPr>
          <w:rFonts w:ascii="Titillium Web" w:hAnsi="Titillium Web"/>
          <w:b/>
          <w:sz w:val="22"/>
          <w:szCs w:val="22"/>
        </w:rPr>
      </w:pPr>
      <w:r w:rsidRPr="00D04C33">
        <w:rPr>
          <w:rFonts w:ascii="Titillium Web" w:hAnsi="Titillium Web"/>
          <w:b/>
          <w:sz w:val="22"/>
          <w:szCs w:val="22"/>
        </w:rPr>
        <w:t>Team Entry Form</w:t>
      </w:r>
      <w:r w:rsidR="001A2F9F" w:rsidRPr="00D04C33">
        <w:rPr>
          <w:rFonts w:ascii="Titillium Web" w:hAnsi="Titillium Web"/>
          <w:b/>
          <w:sz w:val="22"/>
          <w:szCs w:val="22"/>
        </w:rPr>
        <w:t xml:space="preserve"> for</w:t>
      </w:r>
      <w:r w:rsidR="00B0173A" w:rsidRPr="00D04C33">
        <w:rPr>
          <w:rFonts w:ascii="Titillium Web" w:hAnsi="Titillium Web"/>
          <w:b/>
          <w:sz w:val="22"/>
          <w:szCs w:val="22"/>
        </w:rPr>
        <w:t>:</w:t>
      </w:r>
      <w:r w:rsidR="00CF708F" w:rsidRPr="00D04C33">
        <w:rPr>
          <w:rFonts w:ascii="Titillium Web" w:hAnsi="Titillium Web"/>
          <w:b/>
          <w:sz w:val="22"/>
          <w:szCs w:val="22"/>
        </w:rPr>
        <w:tab/>
      </w:r>
      <w:r w:rsidR="001A2F9F" w:rsidRPr="00D04C33">
        <w:rPr>
          <w:rFonts w:ascii="Titillium Web" w:hAnsi="Titillium Web"/>
          <w:b/>
          <w:sz w:val="22"/>
          <w:szCs w:val="22"/>
        </w:rPr>
        <w:t xml:space="preserve">[ </w:t>
      </w:r>
      <w:bookmarkStart w:id="0" w:name="_Hlk171249224"/>
      <w:r w:rsidR="001A2F9F" w:rsidRPr="007A3E65">
        <w:rPr>
          <w:rFonts w:ascii="Titillium Web" w:hAnsi="Titillium Web"/>
          <w:bCs/>
          <w:color w:val="D9D9D9" w:themeColor="background1" w:themeShade="D9"/>
          <w:sz w:val="22"/>
          <w:szCs w:val="22"/>
        </w:rPr>
        <w:t>Name of WFLA competition entered here</w:t>
      </w:r>
      <w:bookmarkEnd w:id="0"/>
      <w:r w:rsidR="00AB41CF">
        <w:rPr>
          <w:rFonts w:ascii="Titillium Web" w:hAnsi="Titillium Web"/>
          <w:bCs/>
          <w:color w:val="D9D9D9" w:themeColor="background1" w:themeShade="D9"/>
          <w:sz w:val="22"/>
          <w:szCs w:val="22"/>
        </w:rPr>
        <w:tab/>
      </w:r>
      <w:r w:rsidR="00AB41CF">
        <w:rPr>
          <w:rFonts w:ascii="Titillium Web" w:hAnsi="Titillium Web"/>
          <w:bCs/>
          <w:color w:val="D9D9D9" w:themeColor="background1" w:themeShade="D9"/>
          <w:sz w:val="22"/>
          <w:szCs w:val="22"/>
        </w:rPr>
        <w:tab/>
      </w:r>
      <w:r w:rsidR="00AB41CF">
        <w:rPr>
          <w:rFonts w:ascii="Titillium Web" w:hAnsi="Titillium Web"/>
          <w:bCs/>
          <w:color w:val="D9D9D9" w:themeColor="background1" w:themeShade="D9"/>
          <w:sz w:val="22"/>
          <w:szCs w:val="22"/>
        </w:rPr>
        <w:tab/>
      </w:r>
      <w:r w:rsidR="00324875">
        <w:rPr>
          <w:rFonts w:ascii="Titillium Web" w:hAnsi="Titillium Web"/>
          <w:b/>
          <w:color w:val="D9D9D9" w:themeColor="background1" w:themeShade="D9"/>
          <w:sz w:val="22"/>
          <w:szCs w:val="22"/>
        </w:rPr>
        <w:t xml:space="preserve"> </w:t>
      </w:r>
      <w:r w:rsidR="001A2F9F" w:rsidRPr="00D04C33">
        <w:rPr>
          <w:rFonts w:ascii="Titillium Web" w:hAnsi="Titillium Web"/>
          <w:b/>
          <w:color w:val="D9D9D9" w:themeColor="background1" w:themeShade="D9"/>
          <w:sz w:val="22"/>
          <w:szCs w:val="22"/>
        </w:rPr>
        <w:t xml:space="preserve">        </w:t>
      </w:r>
      <w:r w:rsidR="005A0E19" w:rsidRPr="00D04C33">
        <w:rPr>
          <w:rFonts w:ascii="Titillium Web" w:hAnsi="Titillium Web"/>
          <w:b/>
          <w:color w:val="D9D9D9" w:themeColor="background1" w:themeShade="D9"/>
          <w:sz w:val="22"/>
          <w:szCs w:val="22"/>
        </w:rPr>
        <w:tab/>
      </w:r>
      <w:r w:rsidR="005A0E19" w:rsidRPr="00D04C33">
        <w:rPr>
          <w:rFonts w:ascii="Titillium Web" w:hAnsi="Titillium Web"/>
          <w:b/>
          <w:color w:val="D9D9D9" w:themeColor="background1" w:themeShade="D9"/>
          <w:sz w:val="22"/>
          <w:szCs w:val="22"/>
        </w:rPr>
        <w:tab/>
      </w:r>
      <w:r w:rsidR="001A2F9F" w:rsidRPr="00D04C33">
        <w:rPr>
          <w:rFonts w:ascii="Titillium Web" w:hAnsi="Titillium Web"/>
          <w:b/>
          <w:color w:val="D9D9D9" w:themeColor="background1" w:themeShade="D9"/>
          <w:sz w:val="22"/>
          <w:szCs w:val="22"/>
        </w:rPr>
        <w:t xml:space="preserve"> </w:t>
      </w:r>
      <w:r w:rsidR="001A2F9F" w:rsidRPr="00D04C33">
        <w:rPr>
          <w:rFonts w:ascii="Titillium Web" w:hAnsi="Titillium Web"/>
          <w:b/>
          <w:sz w:val="22"/>
          <w:szCs w:val="22"/>
        </w:rPr>
        <w:t>]</w:t>
      </w:r>
    </w:p>
    <w:p w14:paraId="506752A8" w14:textId="1C5BA69F" w:rsidR="00804DCE" w:rsidRPr="00D04C33" w:rsidRDefault="00000000" w:rsidP="0067049A">
      <w:pPr>
        <w:spacing w:after="207" w:line="259" w:lineRule="auto"/>
        <w:ind w:left="0" w:right="263" w:firstLine="0"/>
        <w:jc w:val="both"/>
        <w:rPr>
          <w:rFonts w:ascii="Titillium Web" w:hAnsi="Titillium Web"/>
          <w:b/>
          <w:sz w:val="22"/>
          <w:szCs w:val="22"/>
        </w:rPr>
      </w:pPr>
      <w:r w:rsidRPr="00D04C33">
        <w:rPr>
          <w:rFonts w:ascii="Titillium Web" w:hAnsi="Titillium Web"/>
          <w:b/>
          <w:iCs/>
          <w:sz w:val="22"/>
          <w:szCs w:val="22"/>
        </w:rPr>
        <w:t>Age Category:</w:t>
      </w:r>
      <w:r w:rsidR="0067049A" w:rsidRPr="00D04C33">
        <w:rPr>
          <w:rFonts w:ascii="Titillium Web" w:hAnsi="Titillium Web"/>
          <w:b/>
          <w:iCs/>
          <w:sz w:val="22"/>
          <w:szCs w:val="22"/>
        </w:rPr>
        <w:t xml:space="preserve"> </w:t>
      </w:r>
      <w:r w:rsidR="0067049A" w:rsidRPr="00D04C33">
        <w:rPr>
          <w:rFonts w:ascii="Titillium Web" w:hAnsi="Titillium Web"/>
          <w:b/>
          <w:iCs/>
          <w:sz w:val="22"/>
          <w:szCs w:val="22"/>
        </w:rPr>
        <w:tab/>
      </w:r>
      <w:r w:rsidR="0067049A" w:rsidRPr="00D04C33">
        <w:rPr>
          <w:rFonts w:ascii="Titillium Web" w:hAnsi="Titillium Web"/>
          <w:b/>
          <w:iCs/>
          <w:sz w:val="22"/>
          <w:szCs w:val="22"/>
        </w:rPr>
        <w:tab/>
        <w:t xml:space="preserve">[  </w:t>
      </w:r>
      <w:r w:rsidR="0067049A" w:rsidRPr="007A3E65">
        <w:rPr>
          <w:rFonts w:ascii="Titillium Web" w:hAnsi="Titillium Web"/>
          <w:bCs/>
          <w:iCs/>
          <w:color w:val="D9D9D9" w:themeColor="background1" w:themeShade="D9"/>
          <w:sz w:val="22"/>
          <w:szCs w:val="22"/>
        </w:rPr>
        <w:t xml:space="preserve">Age  Category </w:t>
      </w:r>
      <w:r w:rsidR="00986224">
        <w:rPr>
          <w:rFonts w:ascii="Titillium Web" w:hAnsi="Titillium Web"/>
          <w:bCs/>
          <w:iCs/>
          <w:color w:val="D9D9D9" w:themeColor="background1" w:themeShade="D9"/>
          <w:sz w:val="22"/>
          <w:szCs w:val="22"/>
        </w:rPr>
        <w:t xml:space="preserve">of </w:t>
      </w:r>
      <w:r w:rsidR="0067049A" w:rsidRPr="007A3E65">
        <w:rPr>
          <w:rFonts w:ascii="Titillium Web" w:hAnsi="Titillium Web"/>
          <w:bCs/>
          <w:iCs/>
          <w:color w:val="D9D9D9" w:themeColor="background1" w:themeShade="D9"/>
          <w:sz w:val="22"/>
          <w:szCs w:val="22"/>
        </w:rPr>
        <w:t>team is entered here</w:t>
      </w:r>
      <w:r w:rsidR="00AB41CF">
        <w:rPr>
          <w:rFonts w:ascii="Titillium Web" w:hAnsi="Titillium Web"/>
          <w:bCs/>
          <w:iCs/>
          <w:color w:val="D9D9D9" w:themeColor="background1" w:themeShade="D9"/>
          <w:sz w:val="22"/>
          <w:szCs w:val="22"/>
        </w:rPr>
        <w:tab/>
      </w:r>
      <w:r w:rsidR="00986224">
        <w:rPr>
          <w:rFonts w:ascii="Titillium Web" w:hAnsi="Titillium Web"/>
          <w:bCs/>
          <w:iCs/>
          <w:color w:val="D9D9D9" w:themeColor="background1" w:themeShade="D9"/>
          <w:sz w:val="22"/>
          <w:szCs w:val="22"/>
        </w:rPr>
        <w:tab/>
      </w:r>
      <w:r w:rsidR="00AB41CF">
        <w:rPr>
          <w:rFonts w:ascii="Titillium Web" w:hAnsi="Titillium Web"/>
          <w:bCs/>
          <w:iCs/>
          <w:color w:val="D9D9D9" w:themeColor="background1" w:themeShade="D9"/>
          <w:sz w:val="22"/>
          <w:szCs w:val="22"/>
        </w:rPr>
        <w:tab/>
      </w:r>
      <w:r w:rsidR="0067049A" w:rsidRPr="00D04C33">
        <w:rPr>
          <w:rFonts w:ascii="Titillium Web" w:hAnsi="Titillium Web"/>
          <w:b/>
          <w:iCs/>
          <w:color w:val="D9D9D9" w:themeColor="background1" w:themeShade="D9"/>
          <w:sz w:val="22"/>
          <w:szCs w:val="22"/>
        </w:rPr>
        <w:t xml:space="preserve">  </w:t>
      </w:r>
      <w:r w:rsidR="00BF366D">
        <w:rPr>
          <w:rFonts w:ascii="Titillium Web" w:hAnsi="Titillium Web"/>
          <w:b/>
          <w:iCs/>
          <w:color w:val="D9D9D9" w:themeColor="background1" w:themeShade="D9"/>
          <w:sz w:val="22"/>
          <w:szCs w:val="22"/>
        </w:rPr>
        <w:tab/>
      </w:r>
      <w:r w:rsidR="005A0E19" w:rsidRPr="00D04C33">
        <w:rPr>
          <w:rFonts w:ascii="Titillium Web" w:hAnsi="Titillium Web"/>
          <w:b/>
          <w:iCs/>
          <w:color w:val="D9D9D9" w:themeColor="background1" w:themeShade="D9"/>
          <w:sz w:val="22"/>
          <w:szCs w:val="22"/>
        </w:rPr>
        <w:tab/>
      </w:r>
      <w:r w:rsidR="0067049A" w:rsidRPr="00D04C33">
        <w:rPr>
          <w:rFonts w:ascii="Titillium Web" w:hAnsi="Titillium Web"/>
          <w:b/>
          <w:iCs/>
          <w:color w:val="D9D9D9" w:themeColor="background1" w:themeShade="D9"/>
          <w:sz w:val="22"/>
          <w:szCs w:val="22"/>
        </w:rPr>
        <w:t xml:space="preserve"> </w:t>
      </w:r>
      <w:r w:rsidR="0067049A" w:rsidRPr="00D04C33">
        <w:rPr>
          <w:rFonts w:ascii="Titillium Web" w:hAnsi="Titillium Web"/>
          <w:b/>
          <w:sz w:val="22"/>
          <w:szCs w:val="22"/>
        </w:rPr>
        <w:t>]</w:t>
      </w:r>
    </w:p>
    <w:p w14:paraId="216DD532" w14:textId="6800CAD7" w:rsidR="005D4973" w:rsidRPr="00D04C33" w:rsidRDefault="005D4973" w:rsidP="0067049A">
      <w:pPr>
        <w:spacing w:after="207" w:line="259" w:lineRule="auto"/>
        <w:ind w:left="0" w:right="263" w:firstLine="0"/>
        <w:jc w:val="both"/>
        <w:rPr>
          <w:rFonts w:ascii="Titillium Web" w:hAnsi="Titillium Web"/>
          <w:b/>
          <w:sz w:val="22"/>
          <w:szCs w:val="22"/>
        </w:rPr>
      </w:pPr>
      <w:r w:rsidRPr="00D04C33">
        <w:rPr>
          <w:rFonts w:ascii="Titillium Web" w:hAnsi="Titillium Web"/>
          <w:b/>
          <w:sz w:val="22"/>
          <w:szCs w:val="22"/>
        </w:rPr>
        <w:t>League Name</w:t>
      </w:r>
      <w:r w:rsidRPr="00D04C33">
        <w:rPr>
          <w:rFonts w:ascii="Titillium Web" w:hAnsi="Titillium Web"/>
          <w:b/>
          <w:sz w:val="22"/>
          <w:szCs w:val="22"/>
        </w:rPr>
        <w:tab/>
      </w:r>
      <w:r w:rsidRPr="00D04C33">
        <w:rPr>
          <w:rFonts w:ascii="Titillium Web" w:hAnsi="Titillium Web"/>
          <w:b/>
          <w:sz w:val="22"/>
          <w:szCs w:val="22"/>
        </w:rPr>
        <w:tab/>
        <w:t xml:space="preserve">[ </w:t>
      </w:r>
      <w:r w:rsidRPr="00D04C33">
        <w:rPr>
          <w:rFonts w:ascii="Titillium Web" w:hAnsi="Titillium Web"/>
          <w:color w:val="D9D9D9" w:themeColor="background1" w:themeShade="D9"/>
          <w:sz w:val="22"/>
          <w:szCs w:val="22"/>
        </w:rPr>
        <w:t>Name of League represented entered here</w:t>
      </w:r>
      <w:r w:rsidR="002E1378" w:rsidRPr="00D04C33">
        <w:rPr>
          <w:rFonts w:ascii="Titillium Web" w:hAnsi="Titillium Web"/>
          <w:color w:val="D9D9D9" w:themeColor="background1" w:themeShade="D9"/>
          <w:sz w:val="22"/>
          <w:szCs w:val="22"/>
        </w:rPr>
        <w:t xml:space="preserve"> </w:t>
      </w:r>
      <w:r w:rsidR="00CC0195">
        <w:rPr>
          <w:rFonts w:ascii="Titillium Web" w:hAnsi="Titillium Web"/>
          <w:color w:val="D9D9D9" w:themeColor="background1" w:themeShade="D9"/>
          <w:sz w:val="22"/>
          <w:szCs w:val="22"/>
        </w:rPr>
        <w:t xml:space="preserve">for Inter League </w:t>
      </w:r>
      <w:r w:rsidR="00AB41CF">
        <w:rPr>
          <w:rFonts w:ascii="Titillium Web" w:hAnsi="Titillium Web"/>
          <w:color w:val="D9D9D9" w:themeColor="background1" w:themeShade="D9"/>
          <w:sz w:val="22"/>
          <w:szCs w:val="22"/>
        </w:rPr>
        <w:t>C</w:t>
      </w:r>
      <w:r w:rsidR="00CC0195">
        <w:rPr>
          <w:rFonts w:ascii="Titillium Web" w:hAnsi="Titillium Web"/>
          <w:color w:val="D9D9D9" w:themeColor="background1" w:themeShade="D9"/>
          <w:sz w:val="22"/>
          <w:szCs w:val="22"/>
        </w:rPr>
        <w:t>up</w:t>
      </w:r>
      <w:r w:rsidRPr="00D04C33">
        <w:rPr>
          <w:rFonts w:ascii="Titillium Web" w:hAnsi="Titillium Web"/>
          <w:b/>
          <w:bCs/>
          <w:color w:val="D9D9D9" w:themeColor="background1" w:themeShade="D9"/>
          <w:sz w:val="22"/>
          <w:szCs w:val="22"/>
        </w:rPr>
        <w:t xml:space="preserve">   </w:t>
      </w:r>
      <w:r w:rsidRPr="00D04C33">
        <w:rPr>
          <w:rFonts w:ascii="Titillium Web" w:hAnsi="Titillium Web"/>
          <w:b/>
          <w:sz w:val="22"/>
          <w:szCs w:val="22"/>
        </w:rPr>
        <w:tab/>
      </w:r>
      <w:r w:rsidR="00D55467">
        <w:rPr>
          <w:rFonts w:ascii="Titillium Web" w:hAnsi="Titillium Web"/>
          <w:b/>
          <w:sz w:val="22"/>
          <w:szCs w:val="22"/>
        </w:rPr>
        <w:tab/>
      </w:r>
      <w:r w:rsidRPr="00D04C33">
        <w:rPr>
          <w:rFonts w:ascii="Titillium Web" w:hAnsi="Titillium Web"/>
          <w:b/>
          <w:sz w:val="22"/>
          <w:szCs w:val="22"/>
        </w:rPr>
        <w:t xml:space="preserve"> ]</w:t>
      </w:r>
    </w:p>
    <w:p w14:paraId="3D29CBBA" w14:textId="2716E432" w:rsidR="0067049A" w:rsidRPr="00D04C33" w:rsidRDefault="0067049A" w:rsidP="0067049A">
      <w:pPr>
        <w:spacing w:after="207" w:line="259" w:lineRule="auto"/>
        <w:ind w:left="0" w:right="263" w:firstLine="0"/>
        <w:jc w:val="both"/>
        <w:rPr>
          <w:rFonts w:ascii="Titillium Web" w:hAnsi="Titillium Web"/>
          <w:b/>
          <w:color w:val="auto"/>
          <w:sz w:val="22"/>
          <w:szCs w:val="22"/>
        </w:rPr>
      </w:pPr>
      <w:r w:rsidRPr="00D04C33">
        <w:rPr>
          <w:rFonts w:ascii="Titillium Web" w:hAnsi="Titillium Web"/>
          <w:b/>
          <w:sz w:val="22"/>
          <w:szCs w:val="22"/>
        </w:rPr>
        <w:t xml:space="preserve">Club </w:t>
      </w:r>
      <w:r w:rsidR="00B0173A" w:rsidRPr="00D04C33">
        <w:rPr>
          <w:rFonts w:ascii="Titillium Web" w:hAnsi="Titillium Web"/>
          <w:b/>
          <w:sz w:val="22"/>
          <w:szCs w:val="22"/>
        </w:rPr>
        <w:t>N</w:t>
      </w:r>
      <w:r w:rsidRPr="00D04C33">
        <w:rPr>
          <w:rFonts w:ascii="Titillium Web" w:hAnsi="Titillium Web"/>
          <w:b/>
          <w:sz w:val="22"/>
          <w:szCs w:val="22"/>
        </w:rPr>
        <w:t xml:space="preserve">ame: </w:t>
      </w:r>
      <w:r w:rsidRPr="00D04C33">
        <w:rPr>
          <w:rFonts w:ascii="Titillium Web" w:hAnsi="Titillium Web"/>
          <w:b/>
          <w:sz w:val="22"/>
          <w:szCs w:val="22"/>
        </w:rPr>
        <w:tab/>
      </w:r>
      <w:r w:rsidRPr="00D04C33">
        <w:rPr>
          <w:rFonts w:ascii="Titillium Web" w:hAnsi="Titillium Web"/>
          <w:b/>
          <w:sz w:val="22"/>
          <w:szCs w:val="22"/>
        </w:rPr>
        <w:tab/>
        <w:t>[</w:t>
      </w:r>
      <w:r w:rsidRPr="00D04C33">
        <w:rPr>
          <w:rFonts w:ascii="Titillium Web" w:hAnsi="Titillium Web"/>
          <w:bCs/>
          <w:color w:val="F2F2F2" w:themeColor="background1" w:themeShade="F2"/>
          <w:sz w:val="22"/>
          <w:szCs w:val="22"/>
        </w:rPr>
        <w:t>[</w:t>
      </w:r>
      <w:r w:rsidRPr="007A3E65">
        <w:rPr>
          <w:rFonts w:ascii="Titillium Web" w:hAnsi="Titillium Web"/>
          <w:color w:val="D9D9D9" w:themeColor="background1" w:themeShade="D9"/>
          <w:sz w:val="22"/>
          <w:szCs w:val="22"/>
        </w:rPr>
        <w:t xml:space="preserve">Name of </w:t>
      </w:r>
      <w:r w:rsidR="00E16F97" w:rsidRPr="007A3E65">
        <w:rPr>
          <w:rFonts w:ascii="Titillium Web" w:hAnsi="Titillium Web"/>
          <w:color w:val="D9D9D9" w:themeColor="background1" w:themeShade="D9"/>
          <w:sz w:val="22"/>
          <w:szCs w:val="22"/>
        </w:rPr>
        <w:t xml:space="preserve">Club </w:t>
      </w:r>
      <w:r w:rsidRPr="007A3E65">
        <w:rPr>
          <w:rFonts w:ascii="Titillium Web" w:hAnsi="Titillium Web"/>
          <w:color w:val="D9D9D9" w:themeColor="background1" w:themeShade="D9"/>
          <w:sz w:val="22"/>
          <w:szCs w:val="22"/>
        </w:rPr>
        <w:t>entered here</w:t>
      </w:r>
      <w:r w:rsidR="002E1378" w:rsidRPr="007A3E65">
        <w:rPr>
          <w:rFonts w:ascii="Titillium Web" w:hAnsi="Titillium Web"/>
          <w:color w:val="D9D9D9" w:themeColor="background1" w:themeShade="D9"/>
          <w:sz w:val="22"/>
          <w:szCs w:val="22"/>
        </w:rPr>
        <w:t xml:space="preserve"> </w:t>
      </w:r>
      <w:r w:rsidR="00CC0195" w:rsidRPr="007A3E65">
        <w:rPr>
          <w:rFonts w:ascii="Titillium Web" w:hAnsi="Titillium Web"/>
          <w:color w:val="D9D9D9" w:themeColor="background1" w:themeShade="D9"/>
          <w:sz w:val="22"/>
          <w:szCs w:val="22"/>
        </w:rPr>
        <w:t>for League Champions Cup</w:t>
      </w:r>
      <w:r w:rsidRPr="00D04C33">
        <w:rPr>
          <w:rFonts w:ascii="Titillium Web" w:hAnsi="Titillium Web"/>
          <w:b/>
          <w:bCs/>
          <w:color w:val="D9D9D9" w:themeColor="background1" w:themeShade="D9"/>
          <w:sz w:val="22"/>
          <w:szCs w:val="22"/>
        </w:rPr>
        <w:t xml:space="preserve"> </w:t>
      </w:r>
      <w:r w:rsidR="007A3E65">
        <w:rPr>
          <w:rFonts w:ascii="Titillium Web" w:hAnsi="Titillium Web"/>
          <w:b/>
          <w:bCs/>
          <w:color w:val="D9D9D9" w:themeColor="background1" w:themeShade="D9"/>
          <w:sz w:val="22"/>
          <w:szCs w:val="22"/>
        </w:rPr>
        <w:t xml:space="preserve"> </w:t>
      </w:r>
      <w:r w:rsidR="00AB41CF">
        <w:rPr>
          <w:rFonts w:ascii="Titillium Web" w:hAnsi="Titillium Web"/>
          <w:b/>
          <w:bCs/>
          <w:color w:val="D9D9D9" w:themeColor="background1" w:themeShade="D9"/>
          <w:sz w:val="22"/>
          <w:szCs w:val="22"/>
        </w:rPr>
        <w:tab/>
      </w:r>
      <w:r w:rsidR="00AB41CF">
        <w:rPr>
          <w:rFonts w:ascii="Titillium Web" w:hAnsi="Titillium Web"/>
          <w:b/>
          <w:bCs/>
          <w:color w:val="D9D9D9" w:themeColor="background1" w:themeShade="D9"/>
          <w:sz w:val="22"/>
          <w:szCs w:val="22"/>
        </w:rPr>
        <w:tab/>
      </w:r>
      <w:r w:rsidR="00AB41CF">
        <w:rPr>
          <w:rFonts w:ascii="Titillium Web" w:hAnsi="Titillium Web"/>
          <w:b/>
          <w:bCs/>
          <w:color w:val="D9D9D9" w:themeColor="background1" w:themeShade="D9"/>
          <w:sz w:val="22"/>
          <w:szCs w:val="22"/>
        </w:rPr>
        <w:tab/>
      </w:r>
      <w:r w:rsidR="00E16F97" w:rsidRPr="00D04C33">
        <w:rPr>
          <w:rFonts w:ascii="Titillium Web" w:hAnsi="Titillium Web"/>
          <w:b/>
          <w:bCs/>
          <w:color w:val="F2F2F2" w:themeColor="background1" w:themeShade="F2"/>
          <w:sz w:val="22"/>
          <w:szCs w:val="22"/>
        </w:rPr>
        <w:t xml:space="preserve"> </w:t>
      </w:r>
      <w:r w:rsidRPr="00D04C33">
        <w:rPr>
          <w:rFonts w:ascii="Titillium Web" w:hAnsi="Titillium Web"/>
          <w:b/>
          <w:color w:val="auto"/>
          <w:sz w:val="22"/>
          <w:szCs w:val="22"/>
        </w:rPr>
        <w:t>]</w:t>
      </w:r>
    </w:p>
    <w:p w14:paraId="702FF69F" w14:textId="275A97C7" w:rsidR="0067049A" w:rsidRPr="00D04C33" w:rsidRDefault="00000000" w:rsidP="0067049A">
      <w:pPr>
        <w:spacing w:after="207" w:line="259" w:lineRule="auto"/>
        <w:ind w:left="0" w:right="263" w:firstLine="0"/>
        <w:jc w:val="both"/>
        <w:rPr>
          <w:rFonts w:ascii="Titillium Web" w:hAnsi="Titillium Web"/>
          <w:b/>
          <w:sz w:val="22"/>
          <w:szCs w:val="22"/>
        </w:rPr>
      </w:pPr>
      <w:r w:rsidRPr="00D04C33">
        <w:rPr>
          <w:rFonts w:ascii="Titillium Web" w:hAnsi="Titillium Web"/>
          <w:b/>
          <w:bCs/>
          <w:sz w:val="22"/>
          <w:szCs w:val="22"/>
        </w:rPr>
        <w:t>Team Name</w:t>
      </w:r>
      <w:r w:rsidR="0067049A" w:rsidRPr="00D04C33">
        <w:rPr>
          <w:rFonts w:ascii="Titillium Web" w:hAnsi="Titillium Web"/>
          <w:b/>
          <w:bCs/>
          <w:color w:val="auto"/>
          <w:sz w:val="22"/>
          <w:szCs w:val="22"/>
        </w:rPr>
        <w:t>:</w:t>
      </w:r>
      <w:r w:rsidRPr="00D04C33">
        <w:rPr>
          <w:rFonts w:ascii="Titillium Web" w:hAnsi="Titillium Web"/>
          <w:color w:val="auto"/>
          <w:sz w:val="22"/>
          <w:szCs w:val="22"/>
        </w:rPr>
        <w:t xml:space="preserve">   </w:t>
      </w:r>
      <w:r w:rsidR="0067049A" w:rsidRPr="00D04C33">
        <w:rPr>
          <w:rFonts w:ascii="Titillium Web" w:hAnsi="Titillium Web"/>
          <w:color w:val="auto"/>
          <w:sz w:val="22"/>
          <w:szCs w:val="22"/>
        </w:rPr>
        <w:tab/>
      </w:r>
      <w:r w:rsidR="0067049A" w:rsidRPr="00D04C33">
        <w:rPr>
          <w:rFonts w:ascii="Titillium Web" w:hAnsi="Titillium Web"/>
          <w:color w:val="auto"/>
          <w:sz w:val="22"/>
          <w:szCs w:val="22"/>
        </w:rPr>
        <w:tab/>
      </w:r>
      <w:r w:rsidR="0067049A" w:rsidRPr="00D04C33">
        <w:rPr>
          <w:rFonts w:ascii="Titillium Web" w:hAnsi="Titillium Web"/>
          <w:b/>
          <w:color w:val="auto"/>
          <w:sz w:val="22"/>
          <w:szCs w:val="22"/>
        </w:rPr>
        <w:t xml:space="preserve">[  </w:t>
      </w:r>
      <w:r w:rsidR="0067049A" w:rsidRPr="007A3E65">
        <w:rPr>
          <w:rFonts w:ascii="Titillium Web" w:hAnsi="Titillium Web"/>
          <w:bCs/>
          <w:color w:val="D9D9D9" w:themeColor="background1" w:themeShade="D9"/>
          <w:sz w:val="22"/>
          <w:szCs w:val="22"/>
        </w:rPr>
        <w:t xml:space="preserve">Name of Team entered here </w:t>
      </w:r>
      <w:r w:rsidR="00CC0195" w:rsidRPr="007A3E65">
        <w:rPr>
          <w:rFonts w:ascii="Titillium Web" w:hAnsi="Titillium Web"/>
          <w:bCs/>
          <w:color w:val="D9D9D9" w:themeColor="background1" w:themeShade="D9"/>
          <w:sz w:val="22"/>
          <w:szCs w:val="22"/>
        </w:rPr>
        <w:t>for League Champions Cup</w:t>
      </w:r>
      <w:r w:rsidR="0067049A" w:rsidRPr="00D04C33">
        <w:rPr>
          <w:rFonts w:ascii="Titillium Web" w:hAnsi="Titillium Web"/>
          <w:b/>
          <w:color w:val="D9D9D9" w:themeColor="background1" w:themeShade="D9"/>
          <w:sz w:val="22"/>
          <w:szCs w:val="22"/>
        </w:rPr>
        <w:t xml:space="preserve"> </w:t>
      </w:r>
      <w:r w:rsidR="007A3E65">
        <w:rPr>
          <w:rFonts w:ascii="Titillium Web" w:hAnsi="Titillium Web"/>
          <w:b/>
          <w:color w:val="D9D9D9" w:themeColor="background1" w:themeShade="D9"/>
          <w:sz w:val="22"/>
          <w:szCs w:val="22"/>
        </w:rPr>
        <w:t xml:space="preserve"> </w:t>
      </w:r>
      <w:r w:rsidR="0067049A" w:rsidRPr="00D04C33">
        <w:rPr>
          <w:rFonts w:ascii="Titillium Web" w:hAnsi="Titillium Web"/>
          <w:b/>
          <w:color w:val="D9D9D9" w:themeColor="background1" w:themeShade="D9"/>
          <w:sz w:val="22"/>
          <w:szCs w:val="22"/>
        </w:rPr>
        <w:t xml:space="preserve"> </w:t>
      </w:r>
      <w:r w:rsidR="00AB41CF">
        <w:rPr>
          <w:rFonts w:ascii="Titillium Web" w:hAnsi="Titillium Web"/>
          <w:b/>
          <w:color w:val="D9D9D9" w:themeColor="background1" w:themeShade="D9"/>
          <w:sz w:val="22"/>
          <w:szCs w:val="22"/>
        </w:rPr>
        <w:tab/>
      </w:r>
      <w:r w:rsidR="00AB41CF">
        <w:rPr>
          <w:rFonts w:ascii="Titillium Web" w:hAnsi="Titillium Web"/>
          <w:b/>
          <w:color w:val="D9D9D9" w:themeColor="background1" w:themeShade="D9"/>
          <w:sz w:val="22"/>
          <w:szCs w:val="22"/>
        </w:rPr>
        <w:tab/>
      </w:r>
      <w:r w:rsidR="00AB41CF">
        <w:rPr>
          <w:rFonts w:ascii="Titillium Web" w:hAnsi="Titillium Web"/>
          <w:b/>
          <w:color w:val="D9D9D9" w:themeColor="background1" w:themeShade="D9"/>
          <w:sz w:val="22"/>
          <w:szCs w:val="22"/>
        </w:rPr>
        <w:tab/>
      </w:r>
      <w:r w:rsidR="0067049A" w:rsidRPr="00D04C33">
        <w:rPr>
          <w:rFonts w:ascii="Titillium Web" w:hAnsi="Titillium Web"/>
          <w:b/>
          <w:color w:val="D9D9D9" w:themeColor="background1" w:themeShade="D9"/>
          <w:sz w:val="22"/>
          <w:szCs w:val="22"/>
        </w:rPr>
        <w:t xml:space="preserve"> </w:t>
      </w:r>
      <w:r w:rsidR="0067049A" w:rsidRPr="00D04C33">
        <w:rPr>
          <w:rFonts w:ascii="Titillium Web" w:hAnsi="Titillium Web"/>
          <w:b/>
          <w:sz w:val="22"/>
          <w:szCs w:val="22"/>
        </w:rPr>
        <w:t>]</w:t>
      </w:r>
    </w:p>
    <w:p w14:paraId="424CEC9C" w14:textId="0B16E56E" w:rsidR="00804DCE" w:rsidRPr="00D04C33" w:rsidRDefault="00A13140" w:rsidP="00EC4A35">
      <w:pPr>
        <w:ind w:left="-5"/>
        <w:jc w:val="both"/>
        <w:rPr>
          <w:rFonts w:ascii="Titillium Web" w:hAnsi="Titillium Web"/>
          <w:sz w:val="22"/>
          <w:szCs w:val="22"/>
        </w:rPr>
      </w:pPr>
      <w:r w:rsidRPr="00D04C33">
        <w:rPr>
          <w:rFonts w:ascii="Titillium Web" w:hAnsi="Titillium Web"/>
          <w:b/>
          <w:bCs/>
          <w:sz w:val="22"/>
          <w:szCs w:val="22"/>
        </w:rPr>
        <w:t>Team Managers</w:t>
      </w:r>
      <w:r w:rsidRPr="00D04C33">
        <w:rPr>
          <w:rFonts w:ascii="Titillium Web" w:hAnsi="Titillium Web"/>
          <w:sz w:val="22"/>
          <w:szCs w:val="22"/>
        </w:rPr>
        <w:t xml:space="preserve"> - By completing this </w:t>
      </w:r>
      <w:r w:rsidR="00FE5F3C" w:rsidRPr="00D04C33">
        <w:rPr>
          <w:rFonts w:ascii="Titillium Web" w:hAnsi="Titillium Web"/>
          <w:sz w:val="22"/>
          <w:szCs w:val="22"/>
        </w:rPr>
        <w:t>form,</w:t>
      </w:r>
      <w:r w:rsidRPr="00D04C33">
        <w:rPr>
          <w:rFonts w:ascii="Titillium Web" w:hAnsi="Titillium Web"/>
          <w:sz w:val="22"/>
          <w:szCs w:val="22"/>
        </w:rPr>
        <w:t xml:space="preserve"> I confirm that all </w:t>
      </w:r>
      <w:r w:rsidR="00392AD0" w:rsidRPr="00D04C33">
        <w:rPr>
          <w:rFonts w:ascii="Titillium Web" w:hAnsi="Titillium Web"/>
          <w:sz w:val="22"/>
          <w:szCs w:val="22"/>
        </w:rPr>
        <w:t xml:space="preserve">my </w:t>
      </w:r>
      <w:r w:rsidRPr="00D04C33">
        <w:rPr>
          <w:rFonts w:ascii="Titillium Web" w:hAnsi="Titillium Web"/>
          <w:sz w:val="22"/>
          <w:szCs w:val="22"/>
        </w:rPr>
        <w:t xml:space="preserve">team members are fit and healthy enough to take part in the walking football tournament, and all information provided is correct. </w:t>
      </w:r>
    </w:p>
    <w:p w14:paraId="03EA023D" w14:textId="50D76C0D" w:rsidR="002E51DA" w:rsidRPr="00D04C33" w:rsidRDefault="00000000" w:rsidP="00477F5A">
      <w:pPr>
        <w:pStyle w:val="Heading1"/>
        <w:spacing w:after="0"/>
        <w:ind w:left="-5" w:right="0" w:hanging="10"/>
        <w:jc w:val="both"/>
        <w:rPr>
          <w:rFonts w:ascii="Titillium Web" w:eastAsia="Arial" w:hAnsi="Titillium Web" w:cs="Arial"/>
          <w:color w:val="auto"/>
          <w:sz w:val="22"/>
          <w:szCs w:val="22"/>
        </w:rPr>
      </w:pPr>
      <w:r w:rsidRPr="00D04C33">
        <w:rPr>
          <w:rFonts w:ascii="Titillium Web" w:hAnsi="Titillium Web"/>
          <w:b/>
          <w:color w:val="000000"/>
          <w:sz w:val="22"/>
          <w:szCs w:val="22"/>
        </w:rPr>
        <w:t>Players</w:t>
      </w:r>
      <w:r w:rsidR="00477F5A" w:rsidRPr="00D04C33">
        <w:rPr>
          <w:rFonts w:ascii="Titillium Web" w:hAnsi="Titillium Web"/>
          <w:b/>
          <w:color w:val="000000"/>
          <w:sz w:val="22"/>
          <w:szCs w:val="22"/>
        </w:rPr>
        <w:t xml:space="preserve"> - </w:t>
      </w:r>
      <w:r w:rsidRPr="00D04C33">
        <w:rPr>
          <w:rFonts w:ascii="Titillium Web" w:hAnsi="Titillium Web"/>
          <w:color w:val="auto"/>
          <w:sz w:val="22"/>
          <w:szCs w:val="22"/>
        </w:rPr>
        <w:t xml:space="preserve">By signing </w:t>
      </w:r>
      <w:r w:rsidR="00AB7DF4" w:rsidRPr="00D04C33">
        <w:rPr>
          <w:rFonts w:ascii="Titillium Web" w:hAnsi="Titillium Web"/>
          <w:color w:val="auto"/>
          <w:sz w:val="22"/>
          <w:szCs w:val="22"/>
        </w:rPr>
        <w:t>below,</w:t>
      </w:r>
      <w:r w:rsidRPr="00D04C33">
        <w:rPr>
          <w:rFonts w:ascii="Titillium Web" w:hAnsi="Titillium Web"/>
          <w:color w:val="auto"/>
          <w:sz w:val="22"/>
          <w:szCs w:val="22"/>
        </w:rPr>
        <w:t xml:space="preserve"> I understand that all activities I participate in at this event are taken at my own risk and I accept all </w:t>
      </w:r>
      <w:r w:rsidR="00AB7DF4" w:rsidRPr="00D04C33">
        <w:rPr>
          <w:rFonts w:ascii="Titillium Web" w:hAnsi="Titillium Web"/>
          <w:color w:val="auto"/>
          <w:sz w:val="22"/>
          <w:szCs w:val="22"/>
        </w:rPr>
        <w:t>responsibility</w:t>
      </w:r>
      <w:r w:rsidRPr="00D04C33">
        <w:rPr>
          <w:rFonts w:ascii="Titillium Web" w:hAnsi="Titillium Web"/>
          <w:color w:val="auto"/>
          <w:sz w:val="22"/>
          <w:szCs w:val="22"/>
        </w:rPr>
        <w:t>. I agree not to bring any claim against the organisers of this event. I have read and accept the terms of th</w:t>
      </w:r>
      <w:r w:rsidR="00105D3B" w:rsidRPr="00D04C33">
        <w:rPr>
          <w:rFonts w:ascii="Titillium Web" w:hAnsi="Titillium Web"/>
          <w:color w:val="auto"/>
          <w:sz w:val="22"/>
          <w:szCs w:val="22"/>
        </w:rPr>
        <w:t xml:space="preserve">e </w:t>
      </w:r>
      <w:r w:rsidR="006E7C34" w:rsidRPr="00D04C33">
        <w:rPr>
          <w:rFonts w:ascii="Titillium Web" w:hAnsi="Titillium Web"/>
          <w:color w:val="auto"/>
          <w:sz w:val="22"/>
          <w:szCs w:val="22"/>
        </w:rPr>
        <w:t>w</w:t>
      </w:r>
      <w:r w:rsidR="00392AD0" w:rsidRPr="00D04C33">
        <w:rPr>
          <w:rFonts w:ascii="Titillium Web" w:hAnsi="Titillium Web"/>
          <w:color w:val="auto"/>
          <w:sz w:val="22"/>
          <w:szCs w:val="22"/>
        </w:rPr>
        <w:t xml:space="preserve">aiver </w:t>
      </w:r>
      <w:r w:rsidR="006E7C34" w:rsidRPr="00D04C33">
        <w:rPr>
          <w:rFonts w:ascii="Titillium Web" w:hAnsi="Titillium Web"/>
          <w:color w:val="auto"/>
          <w:sz w:val="22"/>
          <w:szCs w:val="22"/>
        </w:rPr>
        <w:t xml:space="preserve">and release of liability </w:t>
      </w:r>
      <w:r w:rsidRPr="00D04C33">
        <w:rPr>
          <w:rFonts w:ascii="Titillium Web" w:hAnsi="Titillium Web"/>
          <w:color w:val="auto"/>
          <w:sz w:val="22"/>
          <w:szCs w:val="22"/>
        </w:rPr>
        <w:t xml:space="preserve">agreement. I also have no objections to any filming, images, social </w:t>
      </w:r>
      <w:r w:rsidR="00FE5F3C" w:rsidRPr="00D04C33">
        <w:rPr>
          <w:rFonts w:ascii="Titillium Web" w:hAnsi="Titillium Web"/>
          <w:color w:val="auto"/>
          <w:sz w:val="22"/>
          <w:szCs w:val="22"/>
        </w:rPr>
        <w:t>media,</w:t>
      </w:r>
      <w:r w:rsidRPr="00D04C33">
        <w:rPr>
          <w:rFonts w:ascii="Titillium Web" w:hAnsi="Titillium Web"/>
          <w:color w:val="auto"/>
          <w:sz w:val="22"/>
          <w:szCs w:val="22"/>
        </w:rPr>
        <w:t xml:space="preserve"> or website articles promoting the WFLA.</w:t>
      </w:r>
      <w:r w:rsidR="00A22838" w:rsidRPr="00D04C33">
        <w:rPr>
          <w:rFonts w:ascii="Titillium Web" w:hAnsi="Titillium Web"/>
          <w:color w:val="auto"/>
          <w:sz w:val="22"/>
          <w:szCs w:val="22"/>
        </w:rPr>
        <w:t xml:space="preserve"> (6-a-side, maximum squad of 1</w:t>
      </w:r>
      <w:r w:rsidR="00477F5A" w:rsidRPr="00D04C33">
        <w:rPr>
          <w:rFonts w:ascii="Titillium Web" w:hAnsi="Titillium Web"/>
          <w:color w:val="auto"/>
          <w:sz w:val="22"/>
          <w:szCs w:val="22"/>
        </w:rPr>
        <w:t>1</w:t>
      </w:r>
      <w:r w:rsidR="00A22838" w:rsidRPr="00D04C33">
        <w:rPr>
          <w:rFonts w:ascii="Titillium Web" w:hAnsi="Titillium Web"/>
          <w:color w:val="auto"/>
          <w:sz w:val="22"/>
          <w:szCs w:val="22"/>
        </w:rPr>
        <w:t>)</w:t>
      </w:r>
      <w:r w:rsidR="002E51DA" w:rsidRPr="00D04C33">
        <w:rPr>
          <w:rFonts w:ascii="Titillium Web" w:hAnsi="Titillium Web"/>
          <w:color w:val="auto"/>
          <w:sz w:val="22"/>
          <w:szCs w:val="22"/>
        </w:rPr>
        <w:t>.</w:t>
      </w:r>
    </w:p>
    <w:tbl>
      <w:tblPr>
        <w:tblStyle w:val="TableGrid"/>
        <w:tblpPr w:leftFromText="180" w:rightFromText="180" w:vertAnchor="text" w:horzAnchor="margin" w:tblpY="257"/>
        <w:tblW w:w="11086" w:type="dxa"/>
        <w:tblLook w:val="04A0" w:firstRow="1" w:lastRow="0" w:firstColumn="1" w:lastColumn="0" w:noHBand="0" w:noVBand="1"/>
      </w:tblPr>
      <w:tblGrid>
        <w:gridCol w:w="3857"/>
        <w:gridCol w:w="2097"/>
        <w:gridCol w:w="5132"/>
      </w:tblGrid>
      <w:tr w:rsidR="00FB4D3B" w:rsidRPr="00D04C33" w14:paraId="03088F51" w14:textId="77777777" w:rsidTr="00862FA8">
        <w:trPr>
          <w:trHeight w:val="454"/>
        </w:trPr>
        <w:tc>
          <w:tcPr>
            <w:tcW w:w="3857" w:type="dxa"/>
          </w:tcPr>
          <w:p w14:paraId="5FD16EE4" w14:textId="5676F5EC" w:rsidR="00FB4D3B" w:rsidRPr="00D04C33" w:rsidRDefault="00FB4D3B" w:rsidP="00862FA8">
            <w:pPr>
              <w:spacing w:after="0"/>
              <w:ind w:left="0" w:right="553" w:firstLine="0"/>
              <w:jc w:val="both"/>
              <w:rPr>
                <w:rFonts w:ascii="Titillium Web" w:eastAsia="Arial" w:hAnsi="Titillium Web" w:cs="Arial"/>
                <w:b/>
                <w:bCs/>
                <w:sz w:val="22"/>
                <w:szCs w:val="22"/>
              </w:rPr>
            </w:pPr>
            <w:r w:rsidRPr="00D04C33">
              <w:rPr>
                <w:rFonts w:ascii="Titillium Web" w:hAnsi="Titillium Web"/>
                <w:b/>
                <w:bCs/>
                <w:sz w:val="22"/>
                <w:szCs w:val="22"/>
              </w:rPr>
              <w:t xml:space="preserve">Player Name              </w:t>
            </w:r>
          </w:p>
        </w:tc>
        <w:tc>
          <w:tcPr>
            <w:tcW w:w="2097" w:type="dxa"/>
          </w:tcPr>
          <w:p w14:paraId="00980217" w14:textId="77777777" w:rsidR="00FB4D3B" w:rsidRPr="00D04C33" w:rsidRDefault="00FB4D3B" w:rsidP="00862FA8">
            <w:pPr>
              <w:spacing w:after="0"/>
              <w:ind w:left="0" w:right="553" w:firstLine="0"/>
              <w:jc w:val="center"/>
              <w:rPr>
                <w:rFonts w:ascii="Titillium Web" w:eastAsia="Arial" w:hAnsi="Titillium Web" w:cs="Arial"/>
                <w:b/>
                <w:bCs/>
                <w:sz w:val="22"/>
                <w:szCs w:val="22"/>
              </w:rPr>
            </w:pPr>
            <w:r w:rsidRPr="00D04C33">
              <w:rPr>
                <w:rFonts w:ascii="Titillium Web" w:eastAsia="Arial" w:hAnsi="Titillium Web" w:cs="Arial"/>
                <w:b/>
                <w:bCs/>
                <w:sz w:val="22"/>
                <w:szCs w:val="22"/>
              </w:rPr>
              <w:t>Date of Birth</w:t>
            </w:r>
          </w:p>
        </w:tc>
        <w:tc>
          <w:tcPr>
            <w:tcW w:w="5132" w:type="dxa"/>
          </w:tcPr>
          <w:p w14:paraId="6294D6FD" w14:textId="26FDFB38" w:rsidR="00FB4D3B" w:rsidRPr="00D04C33" w:rsidRDefault="00FB4D3B" w:rsidP="00862FA8">
            <w:pPr>
              <w:spacing w:after="0"/>
              <w:ind w:left="0" w:right="553" w:firstLine="0"/>
              <w:jc w:val="both"/>
              <w:rPr>
                <w:rFonts w:ascii="Titillium Web" w:eastAsia="Arial" w:hAnsi="Titillium Web" w:cs="Arial"/>
                <w:b/>
                <w:bCs/>
                <w:sz w:val="22"/>
                <w:szCs w:val="22"/>
              </w:rPr>
            </w:pPr>
            <w:r w:rsidRPr="00D04C33">
              <w:rPr>
                <w:rFonts w:ascii="Titillium Web" w:eastAsia="Arial" w:hAnsi="Titillium Web" w:cs="Arial"/>
                <w:b/>
                <w:bCs/>
                <w:sz w:val="22"/>
                <w:szCs w:val="22"/>
              </w:rPr>
              <w:t>Player Signature</w:t>
            </w:r>
          </w:p>
        </w:tc>
      </w:tr>
      <w:tr w:rsidR="00FB4D3B" w:rsidRPr="00D04C33" w14:paraId="4A41298E" w14:textId="77777777" w:rsidTr="00862FA8">
        <w:trPr>
          <w:trHeight w:val="454"/>
        </w:trPr>
        <w:tc>
          <w:tcPr>
            <w:tcW w:w="3857" w:type="dxa"/>
          </w:tcPr>
          <w:p w14:paraId="7A6EC87A" w14:textId="77777777" w:rsidR="00FB4D3B" w:rsidRPr="00D04C33" w:rsidRDefault="00FB4D3B" w:rsidP="00862FA8">
            <w:pPr>
              <w:spacing w:after="0"/>
              <w:ind w:left="0" w:right="553" w:firstLine="0"/>
              <w:jc w:val="both"/>
              <w:rPr>
                <w:rFonts w:ascii="Titillium Web" w:eastAsia="Arial" w:hAnsi="Titillium Web" w:cs="Arial"/>
                <w:sz w:val="22"/>
                <w:szCs w:val="22"/>
              </w:rPr>
            </w:pPr>
          </w:p>
        </w:tc>
        <w:tc>
          <w:tcPr>
            <w:tcW w:w="2097" w:type="dxa"/>
            <w:vAlign w:val="center"/>
          </w:tcPr>
          <w:p w14:paraId="070DD70E" w14:textId="77777777" w:rsidR="00FB4D3B" w:rsidRPr="00D04C33" w:rsidRDefault="00FB4D3B" w:rsidP="00862FA8">
            <w:pPr>
              <w:spacing w:after="0"/>
              <w:ind w:left="0" w:right="553" w:firstLine="0"/>
              <w:jc w:val="center"/>
              <w:rPr>
                <w:rFonts w:ascii="Titillium Web" w:eastAsia="Arial" w:hAnsi="Titillium Web" w:cs="Arial"/>
                <w:color w:val="D9D9D9" w:themeColor="background1" w:themeShade="D9"/>
                <w:sz w:val="22"/>
                <w:szCs w:val="22"/>
              </w:rPr>
            </w:pPr>
            <w:r w:rsidRPr="00D04C33">
              <w:rPr>
                <w:rFonts w:ascii="Titillium Web" w:eastAsia="Arial" w:hAnsi="Titillium Web" w:cs="Arial"/>
                <w:color w:val="D9D9D9" w:themeColor="background1" w:themeShade="D9"/>
                <w:sz w:val="22"/>
                <w:szCs w:val="22"/>
              </w:rPr>
              <w:t>XX/XXX/XXXX</w:t>
            </w:r>
          </w:p>
        </w:tc>
        <w:tc>
          <w:tcPr>
            <w:tcW w:w="5132" w:type="dxa"/>
          </w:tcPr>
          <w:p w14:paraId="38FFD953" w14:textId="77777777" w:rsidR="00FB4D3B" w:rsidRPr="00D04C33" w:rsidRDefault="00FB4D3B" w:rsidP="00862FA8">
            <w:pPr>
              <w:spacing w:after="0"/>
              <w:ind w:left="0" w:right="553" w:firstLine="0"/>
              <w:jc w:val="both"/>
              <w:rPr>
                <w:rFonts w:ascii="Titillium Web" w:eastAsia="Arial" w:hAnsi="Titillium Web" w:cs="Arial"/>
                <w:sz w:val="22"/>
                <w:szCs w:val="22"/>
              </w:rPr>
            </w:pPr>
          </w:p>
        </w:tc>
      </w:tr>
      <w:tr w:rsidR="00FB4D3B" w:rsidRPr="00D04C33" w14:paraId="484D6D18" w14:textId="77777777" w:rsidTr="00862FA8">
        <w:trPr>
          <w:trHeight w:val="454"/>
        </w:trPr>
        <w:tc>
          <w:tcPr>
            <w:tcW w:w="3857" w:type="dxa"/>
          </w:tcPr>
          <w:p w14:paraId="40E415B6" w14:textId="77777777" w:rsidR="00FB4D3B" w:rsidRPr="00D04C33" w:rsidRDefault="00FB4D3B" w:rsidP="00862FA8">
            <w:pPr>
              <w:spacing w:after="0"/>
              <w:ind w:left="0" w:right="553" w:firstLine="0"/>
              <w:jc w:val="both"/>
              <w:rPr>
                <w:rFonts w:ascii="Titillium Web" w:eastAsia="Arial" w:hAnsi="Titillium Web" w:cs="Arial"/>
                <w:sz w:val="22"/>
                <w:szCs w:val="22"/>
              </w:rPr>
            </w:pPr>
          </w:p>
        </w:tc>
        <w:tc>
          <w:tcPr>
            <w:tcW w:w="2097" w:type="dxa"/>
            <w:vAlign w:val="center"/>
          </w:tcPr>
          <w:p w14:paraId="0921BAE4" w14:textId="77777777" w:rsidR="00FB4D3B" w:rsidRPr="00D04C33" w:rsidRDefault="00FB4D3B" w:rsidP="00862FA8">
            <w:pPr>
              <w:spacing w:after="0"/>
              <w:ind w:left="0" w:right="553" w:firstLine="0"/>
              <w:jc w:val="center"/>
              <w:rPr>
                <w:rFonts w:ascii="Titillium Web" w:eastAsia="Arial" w:hAnsi="Titillium Web" w:cs="Arial"/>
                <w:color w:val="D9D9D9" w:themeColor="background1" w:themeShade="D9"/>
                <w:sz w:val="22"/>
                <w:szCs w:val="22"/>
              </w:rPr>
            </w:pPr>
            <w:r w:rsidRPr="00D04C33">
              <w:rPr>
                <w:rFonts w:ascii="Titillium Web" w:eastAsia="Arial" w:hAnsi="Titillium Web" w:cs="Arial"/>
                <w:color w:val="D9D9D9" w:themeColor="background1" w:themeShade="D9"/>
                <w:sz w:val="22"/>
                <w:szCs w:val="22"/>
              </w:rPr>
              <w:t>XX/XXX/XXXX</w:t>
            </w:r>
          </w:p>
        </w:tc>
        <w:tc>
          <w:tcPr>
            <w:tcW w:w="5132" w:type="dxa"/>
          </w:tcPr>
          <w:p w14:paraId="6E0B7326" w14:textId="77777777" w:rsidR="00FB4D3B" w:rsidRPr="00D04C33" w:rsidRDefault="00FB4D3B" w:rsidP="00862FA8">
            <w:pPr>
              <w:spacing w:after="0"/>
              <w:ind w:left="0" w:right="553" w:firstLine="0"/>
              <w:jc w:val="both"/>
              <w:rPr>
                <w:rFonts w:ascii="Titillium Web" w:eastAsia="Arial" w:hAnsi="Titillium Web" w:cs="Arial"/>
                <w:sz w:val="22"/>
                <w:szCs w:val="22"/>
              </w:rPr>
            </w:pPr>
          </w:p>
        </w:tc>
      </w:tr>
      <w:tr w:rsidR="00FB4D3B" w:rsidRPr="00D04C33" w14:paraId="069E23AA" w14:textId="77777777" w:rsidTr="00862FA8">
        <w:trPr>
          <w:trHeight w:val="454"/>
        </w:trPr>
        <w:tc>
          <w:tcPr>
            <w:tcW w:w="3857" w:type="dxa"/>
          </w:tcPr>
          <w:p w14:paraId="5D5F07F6" w14:textId="77777777" w:rsidR="00FB4D3B" w:rsidRPr="00D04C33" w:rsidRDefault="00FB4D3B" w:rsidP="00862FA8">
            <w:pPr>
              <w:spacing w:after="0"/>
              <w:ind w:left="0" w:right="553" w:firstLine="0"/>
              <w:jc w:val="both"/>
              <w:rPr>
                <w:rFonts w:ascii="Titillium Web" w:eastAsia="Arial" w:hAnsi="Titillium Web" w:cs="Arial"/>
                <w:sz w:val="22"/>
                <w:szCs w:val="22"/>
              </w:rPr>
            </w:pPr>
          </w:p>
        </w:tc>
        <w:tc>
          <w:tcPr>
            <w:tcW w:w="2097" w:type="dxa"/>
            <w:vAlign w:val="center"/>
          </w:tcPr>
          <w:p w14:paraId="21C144D5" w14:textId="77777777" w:rsidR="00FB4D3B" w:rsidRPr="00D04C33" w:rsidRDefault="00FB4D3B" w:rsidP="00862FA8">
            <w:pPr>
              <w:spacing w:after="0"/>
              <w:ind w:left="0" w:right="553" w:firstLine="0"/>
              <w:jc w:val="center"/>
              <w:rPr>
                <w:rFonts w:ascii="Titillium Web" w:eastAsia="Arial" w:hAnsi="Titillium Web" w:cs="Arial"/>
                <w:color w:val="D9D9D9" w:themeColor="background1" w:themeShade="D9"/>
                <w:sz w:val="22"/>
                <w:szCs w:val="22"/>
              </w:rPr>
            </w:pPr>
            <w:r w:rsidRPr="00D04C33">
              <w:rPr>
                <w:rFonts w:ascii="Titillium Web" w:eastAsia="Arial" w:hAnsi="Titillium Web" w:cs="Arial"/>
                <w:color w:val="D9D9D9" w:themeColor="background1" w:themeShade="D9"/>
                <w:sz w:val="22"/>
                <w:szCs w:val="22"/>
              </w:rPr>
              <w:t>XX/XXX/XXXX</w:t>
            </w:r>
          </w:p>
        </w:tc>
        <w:tc>
          <w:tcPr>
            <w:tcW w:w="5132" w:type="dxa"/>
          </w:tcPr>
          <w:p w14:paraId="0E7A5867" w14:textId="77777777" w:rsidR="00FB4D3B" w:rsidRPr="00D04C33" w:rsidRDefault="00FB4D3B" w:rsidP="00862FA8">
            <w:pPr>
              <w:spacing w:after="0"/>
              <w:ind w:left="0" w:right="553" w:firstLine="0"/>
              <w:jc w:val="both"/>
              <w:rPr>
                <w:rFonts w:ascii="Titillium Web" w:eastAsia="Arial" w:hAnsi="Titillium Web" w:cs="Arial"/>
                <w:sz w:val="22"/>
                <w:szCs w:val="22"/>
              </w:rPr>
            </w:pPr>
          </w:p>
        </w:tc>
      </w:tr>
      <w:tr w:rsidR="00FB4D3B" w:rsidRPr="00D04C33" w14:paraId="72E29491" w14:textId="77777777" w:rsidTr="00862FA8">
        <w:trPr>
          <w:trHeight w:val="454"/>
        </w:trPr>
        <w:tc>
          <w:tcPr>
            <w:tcW w:w="3857" w:type="dxa"/>
          </w:tcPr>
          <w:p w14:paraId="7BCAE5BB" w14:textId="77777777" w:rsidR="00FB4D3B" w:rsidRPr="00D04C33" w:rsidRDefault="00FB4D3B" w:rsidP="00862FA8">
            <w:pPr>
              <w:spacing w:after="0"/>
              <w:ind w:left="0" w:right="553" w:firstLine="0"/>
              <w:jc w:val="both"/>
              <w:rPr>
                <w:rFonts w:ascii="Titillium Web" w:eastAsia="Arial" w:hAnsi="Titillium Web" w:cs="Arial"/>
                <w:sz w:val="22"/>
                <w:szCs w:val="22"/>
              </w:rPr>
            </w:pPr>
          </w:p>
        </w:tc>
        <w:tc>
          <w:tcPr>
            <w:tcW w:w="2097" w:type="dxa"/>
            <w:vAlign w:val="center"/>
          </w:tcPr>
          <w:p w14:paraId="31DC20E2" w14:textId="77777777" w:rsidR="00FB4D3B" w:rsidRPr="00D04C33" w:rsidRDefault="00FB4D3B" w:rsidP="00862FA8">
            <w:pPr>
              <w:spacing w:after="0"/>
              <w:ind w:left="0" w:right="553" w:firstLine="0"/>
              <w:jc w:val="center"/>
              <w:rPr>
                <w:rFonts w:ascii="Titillium Web" w:eastAsia="Arial" w:hAnsi="Titillium Web" w:cs="Arial"/>
                <w:color w:val="D9D9D9" w:themeColor="background1" w:themeShade="D9"/>
                <w:sz w:val="22"/>
                <w:szCs w:val="22"/>
              </w:rPr>
            </w:pPr>
            <w:r w:rsidRPr="00D04C33">
              <w:rPr>
                <w:rFonts w:ascii="Titillium Web" w:eastAsia="Arial" w:hAnsi="Titillium Web" w:cs="Arial"/>
                <w:color w:val="D9D9D9" w:themeColor="background1" w:themeShade="D9"/>
                <w:sz w:val="22"/>
                <w:szCs w:val="22"/>
              </w:rPr>
              <w:t>XX/XXX/XXXX</w:t>
            </w:r>
          </w:p>
        </w:tc>
        <w:tc>
          <w:tcPr>
            <w:tcW w:w="5132" w:type="dxa"/>
          </w:tcPr>
          <w:p w14:paraId="64E651F2" w14:textId="77777777" w:rsidR="00FB4D3B" w:rsidRPr="00D04C33" w:rsidRDefault="00FB4D3B" w:rsidP="00862FA8">
            <w:pPr>
              <w:spacing w:after="0"/>
              <w:ind w:left="0" w:right="553" w:firstLine="0"/>
              <w:jc w:val="both"/>
              <w:rPr>
                <w:rFonts w:ascii="Titillium Web" w:eastAsia="Arial" w:hAnsi="Titillium Web" w:cs="Arial"/>
                <w:sz w:val="22"/>
                <w:szCs w:val="22"/>
              </w:rPr>
            </w:pPr>
          </w:p>
        </w:tc>
      </w:tr>
      <w:tr w:rsidR="00FB4D3B" w:rsidRPr="00D04C33" w14:paraId="3452BC5E" w14:textId="77777777" w:rsidTr="00862FA8">
        <w:trPr>
          <w:trHeight w:val="454"/>
        </w:trPr>
        <w:tc>
          <w:tcPr>
            <w:tcW w:w="3857" w:type="dxa"/>
          </w:tcPr>
          <w:p w14:paraId="796A6ED7" w14:textId="77777777" w:rsidR="00FB4D3B" w:rsidRPr="00D04C33" w:rsidRDefault="00FB4D3B" w:rsidP="00862FA8">
            <w:pPr>
              <w:spacing w:after="0"/>
              <w:ind w:left="0" w:right="553" w:firstLine="0"/>
              <w:jc w:val="both"/>
              <w:rPr>
                <w:rFonts w:ascii="Titillium Web" w:eastAsia="Arial" w:hAnsi="Titillium Web" w:cs="Arial"/>
                <w:sz w:val="22"/>
                <w:szCs w:val="22"/>
              </w:rPr>
            </w:pPr>
          </w:p>
        </w:tc>
        <w:tc>
          <w:tcPr>
            <w:tcW w:w="2097" w:type="dxa"/>
            <w:vAlign w:val="center"/>
          </w:tcPr>
          <w:p w14:paraId="032B2B2A" w14:textId="77777777" w:rsidR="00FB4D3B" w:rsidRPr="00D04C33" w:rsidRDefault="00FB4D3B" w:rsidP="00862FA8">
            <w:pPr>
              <w:spacing w:after="0"/>
              <w:ind w:left="0" w:right="553" w:firstLine="0"/>
              <w:jc w:val="center"/>
              <w:rPr>
                <w:rFonts w:ascii="Titillium Web" w:eastAsia="Arial" w:hAnsi="Titillium Web" w:cs="Arial"/>
                <w:color w:val="D9D9D9" w:themeColor="background1" w:themeShade="D9"/>
                <w:sz w:val="22"/>
                <w:szCs w:val="22"/>
              </w:rPr>
            </w:pPr>
            <w:r w:rsidRPr="00D04C33">
              <w:rPr>
                <w:rFonts w:ascii="Titillium Web" w:eastAsia="Arial" w:hAnsi="Titillium Web" w:cs="Arial"/>
                <w:color w:val="D9D9D9" w:themeColor="background1" w:themeShade="D9"/>
                <w:sz w:val="22"/>
                <w:szCs w:val="22"/>
              </w:rPr>
              <w:t>XX/XXX/XXXX</w:t>
            </w:r>
          </w:p>
        </w:tc>
        <w:tc>
          <w:tcPr>
            <w:tcW w:w="5132" w:type="dxa"/>
          </w:tcPr>
          <w:p w14:paraId="2A23A3E1" w14:textId="77777777" w:rsidR="00FB4D3B" w:rsidRPr="00D04C33" w:rsidRDefault="00FB4D3B" w:rsidP="00862FA8">
            <w:pPr>
              <w:spacing w:after="0"/>
              <w:ind w:left="0" w:right="553" w:firstLine="0"/>
              <w:jc w:val="both"/>
              <w:rPr>
                <w:rFonts w:ascii="Titillium Web" w:eastAsia="Arial" w:hAnsi="Titillium Web" w:cs="Arial"/>
                <w:sz w:val="22"/>
                <w:szCs w:val="22"/>
              </w:rPr>
            </w:pPr>
          </w:p>
        </w:tc>
      </w:tr>
      <w:tr w:rsidR="00FB4D3B" w:rsidRPr="00D04C33" w14:paraId="1F38A8A2" w14:textId="77777777" w:rsidTr="00862FA8">
        <w:trPr>
          <w:trHeight w:val="454"/>
        </w:trPr>
        <w:tc>
          <w:tcPr>
            <w:tcW w:w="3857" w:type="dxa"/>
          </w:tcPr>
          <w:p w14:paraId="65113385" w14:textId="77777777" w:rsidR="00FB4D3B" w:rsidRPr="00D04C33" w:rsidRDefault="00FB4D3B" w:rsidP="00862FA8">
            <w:pPr>
              <w:spacing w:after="0"/>
              <w:ind w:left="0" w:right="553" w:firstLine="0"/>
              <w:jc w:val="both"/>
              <w:rPr>
                <w:rFonts w:ascii="Titillium Web" w:eastAsia="Arial" w:hAnsi="Titillium Web" w:cs="Arial"/>
                <w:sz w:val="22"/>
                <w:szCs w:val="22"/>
              </w:rPr>
            </w:pPr>
          </w:p>
        </w:tc>
        <w:tc>
          <w:tcPr>
            <w:tcW w:w="2097" w:type="dxa"/>
            <w:vAlign w:val="center"/>
          </w:tcPr>
          <w:p w14:paraId="5FF25932" w14:textId="77777777" w:rsidR="00FB4D3B" w:rsidRPr="00D04C33" w:rsidRDefault="00FB4D3B" w:rsidP="00862FA8">
            <w:pPr>
              <w:spacing w:after="0"/>
              <w:ind w:left="0" w:right="553" w:firstLine="0"/>
              <w:jc w:val="center"/>
              <w:rPr>
                <w:rFonts w:ascii="Titillium Web" w:eastAsia="Arial" w:hAnsi="Titillium Web" w:cs="Arial"/>
                <w:color w:val="D9D9D9" w:themeColor="background1" w:themeShade="D9"/>
                <w:sz w:val="22"/>
                <w:szCs w:val="22"/>
              </w:rPr>
            </w:pPr>
            <w:r w:rsidRPr="00D04C33">
              <w:rPr>
                <w:rFonts w:ascii="Titillium Web" w:eastAsia="Arial" w:hAnsi="Titillium Web" w:cs="Arial"/>
                <w:color w:val="D9D9D9" w:themeColor="background1" w:themeShade="D9"/>
                <w:sz w:val="22"/>
                <w:szCs w:val="22"/>
              </w:rPr>
              <w:t>XX/XXX/XXXX</w:t>
            </w:r>
          </w:p>
        </w:tc>
        <w:tc>
          <w:tcPr>
            <w:tcW w:w="5132" w:type="dxa"/>
          </w:tcPr>
          <w:p w14:paraId="6F54B1DF" w14:textId="77777777" w:rsidR="00FB4D3B" w:rsidRPr="00D04C33" w:rsidRDefault="00FB4D3B" w:rsidP="00862FA8">
            <w:pPr>
              <w:spacing w:after="0"/>
              <w:ind w:left="0" w:right="553" w:firstLine="0"/>
              <w:jc w:val="both"/>
              <w:rPr>
                <w:rFonts w:ascii="Titillium Web" w:eastAsia="Arial" w:hAnsi="Titillium Web" w:cs="Arial"/>
                <w:sz w:val="22"/>
                <w:szCs w:val="22"/>
              </w:rPr>
            </w:pPr>
          </w:p>
        </w:tc>
      </w:tr>
      <w:tr w:rsidR="00FB4D3B" w:rsidRPr="00D04C33" w14:paraId="5ABE280D" w14:textId="77777777" w:rsidTr="00862FA8">
        <w:trPr>
          <w:trHeight w:val="454"/>
        </w:trPr>
        <w:tc>
          <w:tcPr>
            <w:tcW w:w="3857" w:type="dxa"/>
          </w:tcPr>
          <w:p w14:paraId="5BAA02A0" w14:textId="77777777" w:rsidR="00FB4D3B" w:rsidRPr="00D04C33" w:rsidRDefault="00FB4D3B" w:rsidP="00862FA8">
            <w:pPr>
              <w:spacing w:after="0"/>
              <w:ind w:left="0" w:right="553" w:firstLine="0"/>
              <w:jc w:val="both"/>
              <w:rPr>
                <w:rFonts w:ascii="Titillium Web" w:eastAsia="Arial" w:hAnsi="Titillium Web" w:cs="Arial"/>
                <w:sz w:val="22"/>
                <w:szCs w:val="22"/>
              </w:rPr>
            </w:pPr>
          </w:p>
        </w:tc>
        <w:tc>
          <w:tcPr>
            <w:tcW w:w="2097" w:type="dxa"/>
            <w:vAlign w:val="center"/>
          </w:tcPr>
          <w:p w14:paraId="2433A1AC" w14:textId="77777777" w:rsidR="00FB4D3B" w:rsidRPr="00D04C33" w:rsidRDefault="00FB4D3B" w:rsidP="00862FA8">
            <w:pPr>
              <w:spacing w:after="0"/>
              <w:ind w:left="0" w:right="553" w:firstLine="0"/>
              <w:jc w:val="center"/>
              <w:rPr>
                <w:rFonts w:ascii="Titillium Web" w:eastAsia="Arial" w:hAnsi="Titillium Web" w:cs="Arial"/>
                <w:color w:val="D9D9D9" w:themeColor="background1" w:themeShade="D9"/>
                <w:sz w:val="22"/>
                <w:szCs w:val="22"/>
              </w:rPr>
            </w:pPr>
            <w:r w:rsidRPr="00D04C33">
              <w:rPr>
                <w:rFonts w:ascii="Titillium Web" w:eastAsia="Arial" w:hAnsi="Titillium Web" w:cs="Arial"/>
                <w:color w:val="D9D9D9" w:themeColor="background1" w:themeShade="D9"/>
                <w:sz w:val="22"/>
                <w:szCs w:val="22"/>
              </w:rPr>
              <w:t>XX/XXX/XXXX</w:t>
            </w:r>
          </w:p>
        </w:tc>
        <w:tc>
          <w:tcPr>
            <w:tcW w:w="5132" w:type="dxa"/>
          </w:tcPr>
          <w:p w14:paraId="6BCE0C63" w14:textId="77777777" w:rsidR="00FB4D3B" w:rsidRPr="00D04C33" w:rsidRDefault="00FB4D3B" w:rsidP="00862FA8">
            <w:pPr>
              <w:spacing w:after="0"/>
              <w:ind w:left="0" w:right="553" w:firstLine="0"/>
              <w:jc w:val="both"/>
              <w:rPr>
                <w:rFonts w:ascii="Titillium Web" w:eastAsia="Arial" w:hAnsi="Titillium Web" w:cs="Arial"/>
                <w:sz w:val="22"/>
                <w:szCs w:val="22"/>
              </w:rPr>
            </w:pPr>
          </w:p>
        </w:tc>
      </w:tr>
      <w:tr w:rsidR="00FB4D3B" w:rsidRPr="00D04C33" w14:paraId="1FD8FDFE" w14:textId="77777777" w:rsidTr="00862FA8">
        <w:trPr>
          <w:trHeight w:val="454"/>
        </w:trPr>
        <w:tc>
          <w:tcPr>
            <w:tcW w:w="3857" w:type="dxa"/>
          </w:tcPr>
          <w:p w14:paraId="4C135EC0" w14:textId="77777777" w:rsidR="00FB4D3B" w:rsidRPr="00D04C33" w:rsidRDefault="00FB4D3B" w:rsidP="00862FA8">
            <w:pPr>
              <w:spacing w:after="0"/>
              <w:ind w:left="0" w:right="553" w:firstLine="0"/>
              <w:jc w:val="both"/>
              <w:rPr>
                <w:rFonts w:ascii="Titillium Web" w:eastAsia="Arial" w:hAnsi="Titillium Web" w:cs="Arial"/>
                <w:sz w:val="22"/>
                <w:szCs w:val="22"/>
              </w:rPr>
            </w:pPr>
          </w:p>
        </w:tc>
        <w:tc>
          <w:tcPr>
            <w:tcW w:w="2097" w:type="dxa"/>
            <w:vAlign w:val="center"/>
          </w:tcPr>
          <w:p w14:paraId="1E26D866" w14:textId="77777777" w:rsidR="00FB4D3B" w:rsidRPr="00D04C33" w:rsidRDefault="00FB4D3B" w:rsidP="00862FA8">
            <w:pPr>
              <w:spacing w:after="0"/>
              <w:ind w:left="0" w:right="553" w:firstLine="0"/>
              <w:jc w:val="center"/>
              <w:rPr>
                <w:rFonts w:ascii="Titillium Web" w:eastAsia="Arial" w:hAnsi="Titillium Web" w:cs="Arial"/>
                <w:color w:val="D9D9D9" w:themeColor="background1" w:themeShade="D9"/>
                <w:sz w:val="22"/>
                <w:szCs w:val="22"/>
              </w:rPr>
            </w:pPr>
            <w:r w:rsidRPr="00D04C33">
              <w:rPr>
                <w:rFonts w:ascii="Titillium Web" w:eastAsia="Arial" w:hAnsi="Titillium Web" w:cs="Arial"/>
                <w:color w:val="D9D9D9" w:themeColor="background1" w:themeShade="D9"/>
                <w:sz w:val="22"/>
                <w:szCs w:val="22"/>
              </w:rPr>
              <w:t>XX/XXX/XXXX</w:t>
            </w:r>
          </w:p>
        </w:tc>
        <w:tc>
          <w:tcPr>
            <w:tcW w:w="5132" w:type="dxa"/>
          </w:tcPr>
          <w:p w14:paraId="53488311" w14:textId="77777777" w:rsidR="00FB4D3B" w:rsidRPr="00D04C33" w:rsidRDefault="00FB4D3B" w:rsidP="00862FA8">
            <w:pPr>
              <w:spacing w:after="0"/>
              <w:ind w:left="0" w:right="553" w:firstLine="0"/>
              <w:jc w:val="both"/>
              <w:rPr>
                <w:rFonts w:ascii="Titillium Web" w:eastAsia="Arial" w:hAnsi="Titillium Web" w:cs="Arial"/>
                <w:sz w:val="22"/>
                <w:szCs w:val="22"/>
              </w:rPr>
            </w:pPr>
          </w:p>
        </w:tc>
      </w:tr>
      <w:tr w:rsidR="00FB4D3B" w:rsidRPr="00D04C33" w14:paraId="46F26AD6" w14:textId="77777777" w:rsidTr="00862FA8">
        <w:trPr>
          <w:trHeight w:val="454"/>
        </w:trPr>
        <w:tc>
          <w:tcPr>
            <w:tcW w:w="3857" w:type="dxa"/>
          </w:tcPr>
          <w:p w14:paraId="6294B271" w14:textId="77777777" w:rsidR="00FB4D3B" w:rsidRPr="00D04C33" w:rsidRDefault="00FB4D3B" w:rsidP="00862FA8">
            <w:pPr>
              <w:spacing w:after="0"/>
              <w:ind w:left="0" w:right="553" w:firstLine="0"/>
              <w:jc w:val="both"/>
              <w:rPr>
                <w:rFonts w:ascii="Titillium Web" w:eastAsia="Arial" w:hAnsi="Titillium Web" w:cs="Arial"/>
                <w:sz w:val="22"/>
                <w:szCs w:val="22"/>
              </w:rPr>
            </w:pPr>
          </w:p>
        </w:tc>
        <w:tc>
          <w:tcPr>
            <w:tcW w:w="2097" w:type="dxa"/>
            <w:vAlign w:val="center"/>
          </w:tcPr>
          <w:p w14:paraId="7D8E8997" w14:textId="77777777" w:rsidR="00FB4D3B" w:rsidRPr="00D04C33" w:rsidRDefault="00FB4D3B" w:rsidP="00862FA8">
            <w:pPr>
              <w:spacing w:after="0"/>
              <w:ind w:left="0" w:right="553" w:firstLine="0"/>
              <w:jc w:val="center"/>
              <w:rPr>
                <w:rFonts w:ascii="Titillium Web" w:eastAsia="Arial" w:hAnsi="Titillium Web" w:cs="Arial"/>
                <w:color w:val="D9D9D9" w:themeColor="background1" w:themeShade="D9"/>
                <w:sz w:val="22"/>
                <w:szCs w:val="22"/>
              </w:rPr>
            </w:pPr>
            <w:r w:rsidRPr="00D04C33">
              <w:rPr>
                <w:rFonts w:ascii="Titillium Web" w:eastAsia="Arial" w:hAnsi="Titillium Web" w:cs="Arial"/>
                <w:color w:val="D9D9D9" w:themeColor="background1" w:themeShade="D9"/>
                <w:sz w:val="22"/>
                <w:szCs w:val="22"/>
              </w:rPr>
              <w:t>XX/XXX/XXXX</w:t>
            </w:r>
          </w:p>
        </w:tc>
        <w:tc>
          <w:tcPr>
            <w:tcW w:w="5132" w:type="dxa"/>
          </w:tcPr>
          <w:p w14:paraId="60415F50" w14:textId="77777777" w:rsidR="00FB4D3B" w:rsidRPr="00D04C33" w:rsidRDefault="00FB4D3B" w:rsidP="00862FA8">
            <w:pPr>
              <w:spacing w:after="0"/>
              <w:ind w:left="0" w:right="553" w:firstLine="0"/>
              <w:jc w:val="both"/>
              <w:rPr>
                <w:rFonts w:ascii="Titillium Web" w:eastAsia="Arial" w:hAnsi="Titillium Web" w:cs="Arial"/>
                <w:sz w:val="22"/>
                <w:szCs w:val="22"/>
              </w:rPr>
            </w:pPr>
          </w:p>
        </w:tc>
      </w:tr>
      <w:tr w:rsidR="00FB4D3B" w:rsidRPr="00D04C33" w14:paraId="40B9C6AE" w14:textId="77777777" w:rsidTr="00862FA8">
        <w:trPr>
          <w:trHeight w:val="454"/>
        </w:trPr>
        <w:tc>
          <w:tcPr>
            <w:tcW w:w="3857" w:type="dxa"/>
          </w:tcPr>
          <w:p w14:paraId="5CF9675C" w14:textId="77777777" w:rsidR="00FB4D3B" w:rsidRPr="00D04C33" w:rsidRDefault="00FB4D3B" w:rsidP="00862FA8">
            <w:pPr>
              <w:spacing w:after="0"/>
              <w:ind w:left="0" w:right="553" w:firstLine="0"/>
              <w:jc w:val="both"/>
              <w:rPr>
                <w:rFonts w:ascii="Titillium Web" w:eastAsia="Arial" w:hAnsi="Titillium Web" w:cs="Arial"/>
                <w:sz w:val="22"/>
                <w:szCs w:val="22"/>
              </w:rPr>
            </w:pPr>
          </w:p>
        </w:tc>
        <w:tc>
          <w:tcPr>
            <w:tcW w:w="2097" w:type="dxa"/>
            <w:vAlign w:val="center"/>
          </w:tcPr>
          <w:p w14:paraId="66FF2988" w14:textId="77777777" w:rsidR="00FB4D3B" w:rsidRPr="00D04C33" w:rsidRDefault="00FB4D3B" w:rsidP="00862FA8">
            <w:pPr>
              <w:spacing w:after="0"/>
              <w:ind w:left="0" w:right="553" w:firstLine="0"/>
              <w:jc w:val="center"/>
              <w:rPr>
                <w:rFonts w:ascii="Titillium Web" w:eastAsia="Arial" w:hAnsi="Titillium Web" w:cs="Arial"/>
                <w:color w:val="D9D9D9" w:themeColor="background1" w:themeShade="D9"/>
                <w:sz w:val="22"/>
                <w:szCs w:val="22"/>
              </w:rPr>
            </w:pPr>
            <w:r w:rsidRPr="00D04C33">
              <w:rPr>
                <w:rFonts w:ascii="Titillium Web" w:eastAsia="Arial" w:hAnsi="Titillium Web" w:cs="Arial"/>
                <w:color w:val="D9D9D9" w:themeColor="background1" w:themeShade="D9"/>
                <w:sz w:val="22"/>
                <w:szCs w:val="22"/>
              </w:rPr>
              <w:t>XX/XXX/XXXX</w:t>
            </w:r>
          </w:p>
        </w:tc>
        <w:tc>
          <w:tcPr>
            <w:tcW w:w="5132" w:type="dxa"/>
          </w:tcPr>
          <w:p w14:paraId="65E942EF" w14:textId="77777777" w:rsidR="00FB4D3B" w:rsidRPr="00D04C33" w:rsidRDefault="00FB4D3B" w:rsidP="00862FA8">
            <w:pPr>
              <w:spacing w:after="0"/>
              <w:ind w:left="0" w:right="553" w:firstLine="0"/>
              <w:jc w:val="both"/>
              <w:rPr>
                <w:rFonts w:ascii="Titillium Web" w:eastAsia="Arial" w:hAnsi="Titillium Web" w:cs="Arial"/>
                <w:sz w:val="22"/>
                <w:szCs w:val="22"/>
              </w:rPr>
            </w:pPr>
          </w:p>
        </w:tc>
      </w:tr>
      <w:tr w:rsidR="008F3F28" w:rsidRPr="00D04C33" w14:paraId="2B56AC2A" w14:textId="77777777" w:rsidTr="00862FA8">
        <w:trPr>
          <w:trHeight w:val="454"/>
        </w:trPr>
        <w:tc>
          <w:tcPr>
            <w:tcW w:w="3857" w:type="dxa"/>
          </w:tcPr>
          <w:p w14:paraId="04256286" w14:textId="77777777" w:rsidR="008F3F28" w:rsidRPr="00D04C33" w:rsidRDefault="008F3F28" w:rsidP="00862FA8">
            <w:pPr>
              <w:spacing w:after="0"/>
              <w:ind w:left="0" w:right="553" w:firstLine="0"/>
              <w:jc w:val="both"/>
              <w:rPr>
                <w:rFonts w:ascii="Titillium Web" w:eastAsia="Arial" w:hAnsi="Titillium Web" w:cs="Arial"/>
                <w:sz w:val="22"/>
                <w:szCs w:val="22"/>
              </w:rPr>
            </w:pPr>
          </w:p>
        </w:tc>
        <w:tc>
          <w:tcPr>
            <w:tcW w:w="2097" w:type="dxa"/>
            <w:vAlign w:val="center"/>
          </w:tcPr>
          <w:p w14:paraId="29414F0D" w14:textId="1A1C69B5" w:rsidR="008F3F28" w:rsidRPr="00D04C33" w:rsidRDefault="0092601D" w:rsidP="007F3241">
            <w:pPr>
              <w:spacing w:after="0"/>
              <w:ind w:left="0" w:right="553" w:firstLine="0"/>
              <w:jc w:val="right"/>
              <w:rPr>
                <w:rFonts w:ascii="Titillium Web" w:eastAsia="Arial" w:hAnsi="Titillium Web" w:cs="Arial"/>
                <w:color w:val="D9D9D9" w:themeColor="background1" w:themeShade="D9"/>
                <w:sz w:val="22"/>
                <w:szCs w:val="22"/>
              </w:rPr>
            </w:pPr>
            <w:r w:rsidRPr="00D04C33">
              <w:rPr>
                <w:rFonts w:ascii="Titillium Web" w:eastAsia="Arial" w:hAnsi="Titillium Web" w:cs="Arial"/>
                <w:color w:val="D9D9D9" w:themeColor="background1" w:themeShade="D9"/>
                <w:sz w:val="22"/>
                <w:szCs w:val="22"/>
              </w:rPr>
              <w:t>XX/XXX/XXXX</w:t>
            </w:r>
          </w:p>
        </w:tc>
        <w:tc>
          <w:tcPr>
            <w:tcW w:w="5132" w:type="dxa"/>
          </w:tcPr>
          <w:p w14:paraId="49826B2E" w14:textId="77777777" w:rsidR="008F3F28" w:rsidRPr="00D04C33" w:rsidRDefault="008F3F28" w:rsidP="00862FA8">
            <w:pPr>
              <w:spacing w:after="0"/>
              <w:ind w:left="0" w:right="553" w:firstLine="0"/>
              <w:jc w:val="both"/>
              <w:rPr>
                <w:rFonts w:ascii="Titillium Web" w:eastAsia="Arial" w:hAnsi="Titillium Web" w:cs="Arial"/>
                <w:sz w:val="22"/>
                <w:szCs w:val="22"/>
              </w:rPr>
            </w:pPr>
          </w:p>
        </w:tc>
      </w:tr>
    </w:tbl>
    <w:p w14:paraId="75AC71C9" w14:textId="7C99F5EE" w:rsidR="00494765" w:rsidRPr="00D04C33" w:rsidRDefault="00000000" w:rsidP="00477F5A">
      <w:pPr>
        <w:pStyle w:val="Heading1"/>
        <w:spacing w:after="0"/>
        <w:ind w:left="-5" w:right="0" w:hanging="10"/>
        <w:jc w:val="both"/>
        <w:rPr>
          <w:rFonts w:ascii="Titillium Web" w:eastAsia="Arial" w:hAnsi="Titillium Web" w:cs="Arial"/>
          <w:sz w:val="22"/>
          <w:szCs w:val="22"/>
        </w:rPr>
      </w:pPr>
      <w:r w:rsidRPr="00D04C33">
        <w:rPr>
          <w:rFonts w:ascii="Titillium Web" w:eastAsia="Arial" w:hAnsi="Titillium Web" w:cs="Arial"/>
          <w:color w:val="auto"/>
          <w:sz w:val="22"/>
          <w:szCs w:val="22"/>
        </w:rPr>
        <w:t xml:space="preserve">                                         </w:t>
      </w:r>
    </w:p>
    <w:p w14:paraId="0218D046" w14:textId="0E2F913A" w:rsidR="00A77A04" w:rsidRPr="00D04C33" w:rsidRDefault="00A22838" w:rsidP="00FB4D3B">
      <w:pPr>
        <w:spacing w:after="0"/>
        <w:ind w:left="-5" w:right="553"/>
        <w:jc w:val="both"/>
        <w:rPr>
          <w:rFonts w:ascii="Titillium Web" w:hAnsi="Titillium Web"/>
          <w:sz w:val="22"/>
          <w:szCs w:val="22"/>
        </w:rPr>
      </w:pPr>
      <w:r w:rsidRPr="00D04C33">
        <w:rPr>
          <w:rFonts w:ascii="Titillium Web" w:eastAsia="Arial" w:hAnsi="Titillium Web" w:cs="Arial"/>
          <w:sz w:val="22"/>
          <w:szCs w:val="22"/>
        </w:rPr>
        <w:t xml:space="preserve">Please </w:t>
      </w:r>
      <w:r w:rsidR="00A77A04" w:rsidRPr="00D04C33">
        <w:rPr>
          <w:rFonts w:ascii="Titillium Web" w:eastAsia="Arial" w:hAnsi="Titillium Web" w:cs="Arial"/>
          <w:sz w:val="22"/>
          <w:szCs w:val="22"/>
        </w:rPr>
        <w:t xml:space="preserve">identify your Captain with </w:t>
      </w:r>
      <w:r w:rsidR="003D2B1B" w:rsidRPr="00D04C33">
        <w:rPr>
          <w:rFonts w:ascii="Titillium Web" w:eastAsia="Arial" w:hAnsi="Titillium Web" w:cs="Arial"/>
          <w:sz w:val="22"/>
          <w:szCs w:val="22"/>
        </w:rPr>
        <w:t xml:space="preserve">a suffix of </w:t>
      </w:r>
      <w:r w:rsidR="00A77A04" w:rsidRPr="00D04C33">
        <w:rPr>
          <w:rFonts w:ascii="Titillium Web" w:eastAsia="Arial" w:hAnsi="Titillium Web" w:cs="Arial"/>
          <w:sz w:val="22"/>
          <w:szCs w:val="22"/>
        </w:rPr>
        <w:t>‘</w:t>
      </w:r>
      <w:r w:rsidRPr="00D04C33">
        <w:rPr>
          <w:rFonts w:ascii="Titillium Web" w:hAnsi="Titillium Web"/>
          <w:sz w:val="22"/>
          <w:szCs w:val="22"/>
        </w:rPr>
        <w:t>Capt</w:t>
      </w:r>
      <w:r w:rsidR="00A77A04" w:rsidRPr="00D04C33">
        <w:rPr>
          <w:rFonts w:ascii="Titillium Web" w:hAnsi="Titillium Web"/>
          <w:sz w:val="22"/>
          <w:szCs w:val="22"/>
        </w:rPr>
        <w:t>’</w:t>
      </w:r>
      <w:r w:rsidRPr="00D04C33">
        <w:rPr>
          <w:rFonts w:ascii="Titillium Web" w:eastAsia="Arial" w:hAnsi="Titillium Web" w:cs="Arial"/>
          <w:sz w:val="22"/>
          <w:szCs w:val="22"/>
        </w:rPr>
        <w:t xml:space="preserve"> </w:t>
      </w:r>
      <w:r w:rsidR="00C554D0" w:rsidRPr="00D04C33">
        <w:rPr>
          <w:rFonts w:ascii="Titillium Web" w:eastAsia="Arial" w:hAnsi="Titillium Web" w:cs="Arial"/>
          <w:sz w:val="22"/>
          <w:szCs w:val="22"/>
        </w:rPr>
        <w:t>after the player’s name.</w:t>
      </w:r>
    </w:p>
    <w:tbl>
      <w:tblPr>
        <w:tblStyle w:val="TableGrid"/>
        <w:tblpPr w:leftFromText="180" w:rightFromText="180" w:vertAnchor="text" w:horzAnchor="margin" w:tblpY="257"/>
        <w:tblW w:w="8989" w:type="dxa"/>
        <w:tblLook w:val="04A0" w:firstRow="1" w:lastRow="0" w:firstColumn="1" w:lastColumn="0" w:noHBand="0" w:noVBand="1"/>
      </w:tblPr>
      <w:tblGrid>
        <w:gridCol w:w="3857"/>
        <w:gridCol w:w="5132"/>
      </w:tblGrid>
      <w:tr w:rsidR="00FB4D3B" w:rsidRPr="00D04C33" w14:paraId="31D2C3C0" w14:textId="77777777" w:rsidTr="00862FA8">
        <w:trPr>
          <w:trHeight w:val="454"/>
        </w:trPr>
        <w:tc>
          <w:tcPr>
            <w:tcW w:w="3857" w:type="dxa"/>
          </w:tcPr>
          <w:p w14:paraId="1D16CEE9" w14:textId="7CC420BC" w:rsidR="00FB4D3B" w:rsidRPr="00D04C33" w:rsidRDefault="00FB4D3B" w:rsidP="00862FA8">
            <w:pPr>
              <w:spacing w:after="0"/>
              <w:ind w:left="0" w:right="553" w:firstLine="0"/>
              <w:jc w:val="both"/>
              <w:rPr>
                <w:rFonts w:ascii="Titillium Web" w:eastAsia="Arial" w:hAnsi="Titillium Web" w:cs="Arial"/>
                <w:b/>
                <w:bCs/>
                <w:sz w:val="22"/>
                <w:szCs w:val="22"/>
              </w:rPr>
            </w:pPr>
            <w:r w:rsidRPr="00D04C33">
              <w:rPr>
                <w:rFonts w:ascii="Titillium Web" w:hAnsi="Titillium Web"/>
                <w:b/>
                <w:bCs/>
                <w:sz w:val="22"/>
                <w:szCs w:val="22"/>
              </w:rPr>
              <w:t xml:space="preserve">Manager Name              </w:t>
            </w:r>
          </w:p>
        </w:tc>
        <w:tc>
          <w:tcPr>
            <w:tcW w:w="5132" w:type="dxa"/>
          </w:tcPr>
          <w:p w14:paraId="6D174C30" w14:textId="37EC543B" w:rsidR="00FB4D3B" w:rsidRPr="00D04C33" w:rsidRDefault="00FB4D3B" w:rsidP="00862FA8">
            <w:pPr>
              <w:spacing w:after="0"/>
              <w:ind w:left="0" w:right="553" w:firstLine="0"/>
              <w:jc w:val="both"/>
              <w:rPr>
                <w:rFonts w:ascii="Titillium Web" w:eastAsia="Arial" w:hAnsi="Titillium Web" w:cs="Arial"/>
                <w:b/>
                <w:bCs/>
                <w:sz w:val="22"/>
                <w:szCs w:val="22"/>
              </w:rPr>
            </w:pPr>
            <w:r w:rsidRPr="00D04C33">
              <w:rPr>
                <w:rFonts w:ascii="Titillium Web" w:eastAsia="Arial" w:hAnsi="Titillium Web" w:cs="Arial"/>
                <w:b/>
                <w:bCs/>
                <w:sz w:val="22"/>
                <w:szCs w:val="22"/>
              </w:rPr>
              <w:t>Manager Signature</w:t>
            </w:r>
          </w:p>
        </w:tc>
      </w:tr>
      <w:tr w:rsidR="00FB4D3B" w:rsidRPr="00D04C33" w14:paraId="1D0E30D4" w14:textId="77777777" w:rsidTr="00862FA8">
        <w:trPr>
          <w:trHeight w:val="454"/>
        </w:trPr>
        <w:tc>
          <w:tcPr>
            <w:tcW w:w="3857" w:type="dxa"/>
          </w:tcPr>
          <w:p w14:paraId="7DAC6F64" w14:textId="77777777" w:rsidR="00FB4D3B" w:rsidRPr="00D04C33" w:rsidRDefault="00FB4D3B" w:rsidP="00862FA8">
            <w:pPr>
              <w:spacing w:after="0"/>
              <w:ind w:left="0" w:right="553" w:firstLine="0"/>
              <w:jc w:val="both"/>
              <w:rPr>
                <w:rFonts w:ascii="Titillium Web" w:eastAsia="Arial" w:hAnsi="Titillium Web" w:cs="Arial"/>
                <w:sz w:val="22"/>
                <w:szCs w:val="22"/>
              </w:rPr>
            </w:pPr>
          </w:p>
        </w:tc>
        <w:tc>
          <w:tcPr>
            <w:tcW w:w="5132" w:type="dxa"/>
          </w:tcPr>
          <w:p w14:paraId="690C6F14" w14:textId="77777777" w:rsidR="00FB4D3B" w:rsidRPr="00D04C33" w:rsidRDefault="00FB4D3B" w:rsidP="00862FA8">
            <w:pPr>
              <w:spacing w:after="0"/>
              <w:ind w:left="0" w:right="553" w:firstLine="0"/>
              <w:jc w:val="both"/>
              <w:rPr>
                <w:rFonts w:ascii="Titillium Web" w:eastAsia="Arial" w:hAnsi="Titillium Web" w:cs="Arial"/>
                <w:sz w:val="22"/>
                <w:szCs w:val="22"/>
              </w:rPr>
            </w:pPr>
          </w:p>
        </w:tc>
      </w:tr>
    </w:tbl>
    <w:p w14:paraId="14911672" w14:textId="77777777" w:rsidR="00FB4D3B" w:rsidRPr="00D04C33" w:rsidRDefault="00FB4D3B" w:rsidP="00EC4A35">
      <w:pPr>
        <w:spacing w:after="10" w:line="467" w:lineRule="auto"/>
        <w:ind w:left="-5" w:right="920"/>
        <w:jc w:val="both"/>
        <w:rPr>
          <w:rFonts w:ascii="Titillium Web" w:hAnsi="Titillium Web"/>
          <w:b/>
          <w:sz w:val="22"/>
          <w:szCs w:val="22"/>
        </w:rPr>
      </w:pPr>
    </w:p>
    <w:p w14:paraId="73DE22B5" w14:textId="77777777" w:rsidR="00FB4D3B" w:rsidRPr="00D04C33" w:rsidRDefault="00FB4D3B" w:rsidP="00E86805">
      <w:pPr>
        <w:spacing w:after="10" w:line="467" w:lineRule="auto"/>
        <w:ind w:left="-5" w:right="920"/>
        <w:jc w:val="center"/>
        <w:rPr>
          <w:rFonts w:ascii="Titillium Web" w:hAnsi="Titillium Web"/>
          <w:b/>
          <w:sz w:val="22"/>
          <w:szCs w:val="22"/>
        </w:rPr>
      </w:pPr>
    </w:p>
    <w:p w14:paraId="5CF83FA9" w14:textId="0667E67C" w:rsidR="002724D3" w:rsidRPr="00D04C33" w:rsidRDefault="002724D3" w:rsidP="00FD10B0">
      <w:pPr>
        <w:rPr>
          <w:rFonts w:ascii="Titillium Web" w:hAnsi="Titillium Web"/>
          <w:b/>
          <w:bCs/>
          <w:sz w:val="22"/>
          <w:szCs w:val="22"/>
        </w:rPr>
      </w:pPr>
      <w:r w:rsidRPr="00D04C33">
        <w:rPr>
          <w:rFonts w:ascii="Titillium Web" w:hAnsi="Titillium Web"/>
          <w:b/>
          <w:bCs/>
          <w:sz w:val="22"/>
          <w:szCs w:val="22"/>
        </w:rPr>
        <w:t xml:space="preserve">This form is completed </w:t>
      </w:r>
      <w:r w:rsidR="00C44A7F" w:rsidRPr="00D04C33">
        <w:rPr>
          <w:rFonts w:ascii="Titillium Web" w:hAnsi="Titillium Web"/>
          <w:b/>
          <w:bCs/>
          <w:sz w:val="22"/>
          <w:szCs w:val="22"/>
        </w:rPr>
        <w:t xml:space="preserve">and </w:t>
      </w:r>
      <w:r w:rsidRPr="00D04C33">
        <w:rPr>
          <w:rFonts w:ascii="Titillium Web" w:hAnsi="Titillium Web"/>
          <w:b/>
          <w:bCs/>
          <w:sz w:val="22"/>
          <w:szCs w:val="22"/>
        </w:rPr>
        <w:t>to be handed to the tournament personnel at registration.</w:t>
      </w:r>
    </w:p>
    <w:p w14:paraId="31AA5F81" w14:textId="76C7EEDF" w:rsidR="00E86805" w:rsidRPr="00D04C33" w:rsidRDefault="00E86805" w:rsidP="00162496">
      <w:pPr>
        <w:spacing w:after="10" w:line="467" w:lineRule="auto"/>
        <w:ind w:left="-5" w:right="920"/>
        <w:jc w:val="both"/>
        <w:rPr>
          <w:rFonts w:ascii="Titillium Web" w:hAnsi="Titillium Web"/>
          <w:b/>
          <w:sz w:val="32"/>
          <w:szCs w:val="32"/>
        </w:rPr>
      </w:pPr>
      <w:r w:rsidRPr="00D04C33">
        <w:rPr>
          <w:rFonts w:ascii="Titillium Web" w:hAnsi="Titillium Web"/>
          <w:b/>
          <w:sz w:val="32"/>
          <w:szCs w:val="32"/>
        </w:rPr>
        <w:lastRenderedPageBreak/>
        <w:t>Team Entry - Notes and Requirements</w:t>
      </w:r>
    </w:p>
    <w:p w14:paraId="3A3E48F1" w14:textId="1DE3426A" w:rsidR="00804DCE" w:rsidRPr="0051326B" w:rsidRDefault="00000000" w:rsidP="00A671D1">
      <w:pPr>
        <w:jc w:val="both"/>
        <w:rPr>
          <w:rFonts w:ascii="Titillium Web" w:hAnsi="Titillium Web"/>
        </w:rPr>
      </w:pPr>
      <w:r w:rsidRPr="0051326B">
        <w:rPr>
          <w:rFonts w:ascii="Titillium Web" w:hAnsi="Titillium Web"/>
          <w:b/>
        </w:rPr>
        <w:t>Please bring this completed form with you on the day.</w:t>
      </w:r>
      <w:r w:rsidRPr="0051326B">
        <w:rPr>
          <w:rFonts w:ascii="Titillium Web" w:hAnsi="Titillium Web"/>
        </w:rPr>
        <w:t xml:space="preserve"> </w:t>
      </w:r>
      <w:r w:rsidR="00610B68" w:rsidRPr="0051326B">
        <w:rPr>
          <w:rFonts w:ascii="Titillium Web" w:hAnsi="Titillium Web"/>
        </w:rPr>
        <w:t xml:space="preserve">Failure to do so </w:t>
      </w:r>
      <w:r w:rsidR="00B12219">
        <w:rPr>
          <w:rFonts w:ascii="Titillium Web" w:hAnsi="Titillium Web"/>
        </w:rPr>
        <w:t>w</w:t>
      </w:r>
      <w:r w:rsidR="00610B68" w:rsidRPr="0051326B">
        <w:rPr>
          <w:rFonts w:ascii="Titillium Web" w:hAnsi="Titillium Web"/>
        </w:rPr>
        <w:t>ill mean players and potentially the</w:t>
      </w:r>
      <w:r w:rsidR="00B12219">
        <w:rPr>
          <w:rFonts w:ascii="Titillium Web" w:hAnsi="Titillium Web"/>
        </w:rPr>
        <w:t xml:space="preserve"> </w:t>
      </w:r>
      <w:r w:rsidR="00610B68" w:rsidRPr="0051326B">
        <w:rPr>
          <w:rFonts w:ascii="Titillium Web" w:hAnsi="Titillium Web"/>
        </w:rPr>
        <w:t>team will be excluded on the day</w:t>
      </w:r>
      <w:r w:rsidR="00B12219">
        <w:rPr>
          <w:rFonts w:ascii="Titillium Web" w:hAnsi="Titillium Web"/>
        </w:rPr>
        <w:t>.</w:t>
      </w:r>
    </w:p>
    <w:p w14:paraId="2D593F9E" w14:textId="637CCF13" w:rsidR="00804DCE" w:rsidRDefault="00000000" w:rsidP="00A671D1">
      <w:pPr>
        <w:jc w:val="both"/>
        <w:rPr>
          <w:rFonts w:ascii="Titillium Web" w:hAnsi="Titillium Web"/>
        </w:rPr>
      </w:pPr>
      <w:r w:rsidRPr="0051326B">
        <w:rPr>
          <w:rFonts w:ascii="Titillium Web" w:hAnsi="Titillium Web"/>
          <w:b/>
        </w:rPr>
        <w:t xml:space="preserve">Photo ID (passport or driving licence) </w:t>
      </w:r>
      <w:r w:rsidR="00E86805" w:rsidRPr="00B12219">
        <w:rPr>
          <w:rFonts w:ascii="Titillium Web" w:hAnsi="Titillium Web"/>
          <w:b/>
          <w:u w:val="single"/>
        </w:rPr>
        <w:t>MUST</w:t>
      </w:r>
      <w:r w:rsidR="00E86805" w:rsidRPr="0051326B">
        <w:rPr>
          <w:rFonts w:ascii="Titillium Web" w:hAnsi="Titillium Web"/>
          <w:b/>
        </w:rPr>
        <w:t xml:space="preserve"> </w:t>
      </w:r>
      <w:r w:rsidRPr="0051326B">
        <w:rPr>
          <w:rFonts w:ascii="Titillium Web" w:hAnsi="Titillium Web"/>
          <w:b/>
        </w:rPr>
        <w:t>be shown at the registration desk.</w:t>
      </w:r>
      <w:r w:rsidR="00AB75EA">
        <w:rPr>
          <w:rFonts w:ascii="Titillium Web" w:hAnsi="Titillium Web"/>
          <w:b/>
        </w:rPr>
        <w:t xml:space="preserve"> </w:t>
      </w:r>
      <w:r w:rsidR="00850128" w:rsidRPr="00850128">
        <w:rPr>
          <w:rFonts w:ascii="Titillium Web" w:hAnsi="Titillium Web"/>
        </w:rPr>
        <w:t xml:space="preserve">Failure to do so </w:t>
      </w:r>
      <w:r w:rsidR="00850128">
        <w:rPr>
          <w:rFonts w:ascii="Titillium Web" w:hAnsi="Titillium Web"/>
        </w:rPr>
        <w:t>w</w:t>
      </w:r>
      <w:r w:rsidR="00850128" w:rsidRPr="00850128">
        <w:rPr>
          <w:rFonts w:ascii="Titillium Web" w:hAnsi="Titillium Web"/>
        </w:rPr>
        <w:t>ill mean players and potentially their team will be excluded on the day.</w:t>
      </w:r>
    </w:p>
    <w:p w14:paraId="774044D5" w14:textId="77777777" w:rsidR="00C30DED" w:rsidRPr="00D04C33" w:rsidRDefault="00C30DED" w:rsidP="00C30DED">
      <w:pPr>
        <w:jc w:val="both"/>
        <w:rPr>
          <w:rFonts w:ascii="Titillium Web" w:hAnsi="Titillium Web"/>
          <w:sz w:val="28"/>
          <w:szCs w:val="28"/>
        </w:rPr>
      </w:pPr>
      <w:r w:rsidRPr="00D04C33">
        <w:rPr>
          <w:rFonts w:ascii="Titillium Web" w:hAnsi="Titillium Web"/>
          <w:b/>
          <w:sz w:val="28"/>
          <w:szCs w:val="28"/>
        </w:rPr>
        <w:t>Safety &amp; Liability</w:t>
      </w:r>
    </w:p>
    <w:p w14:paraId="355F4D1F" w14:textId="77777777" w:rsidR="00804DCE" w:rsidRPr="00801617" w:rsidRDefault="00000000" w:rsidP="00A671D1">
      <w:pPr>
        <w:jc w:val="both"/>
        <w:rPr>
          <w:rFonts w:ascii="Titillium Web" w:hAnsi="Titillium Web"/>
          <w:b/>
          <w:bCs/>
          <w:sz w:val="28"/>
          <w:szCs w:val="28"/>
        </w:rPr>
      </w:pPr>
      <w:r w:rsidRPr="00D04C33">
        <w:rPr>
          <w:rFonts w:ascii="Titillium Web" w:hAnsi="Titillium Web"/>
          <w:b/>
          <w:bCs/>
        </w:rPr>
        <w:t>Health</w:t>
      </w:r>
      <w:r w:rsidRPr="00801617">
        <w:rPr>
          <w:rFonts w:ascii="Titillium Web" w:hAnsi="Titillium Web"/>
          <w:b/>
          <w:bCs/>
          <w:sz w:val="28"/>
          <w:szCs w:val="28"/>
        </w:rPr>
        <w:t xml:space="preserve"> Screening</w:t>
      </w:r>
    </w:p>
    <w:p w14:paraId="241E6991" w14:textId="77777777" w:rsidR="00804DCE" w:rsidRPr="0051326B" w:rsidRDefault="00000000" w:rsidP="00A671D1">
      <w:pPr>
        <w:jc w:val="both"/>
        <w:rPr>
          <w:rFonts w:ascii="Titillium Web" w:hAnsi="Titillium Web"/>
        </w:rPr>
      </w:pPr>
      <w:r w:rsidRPr="0051326B">
        <w:rPr>
          <w:rFonts w:ascii="Titillium Web" w:hAnsi="Titillium Web"/>
        </w:rPr>
        <w:t xml:space="preserve">It is not the responsibility of the Walking Football Leagues Alliance to carry out health checks on players entering tournaments or leagues. </w:t>
      </w:r>
    </w:p>
    <w:p w14:paraId="1A0A00BE" w14:textId="01707E25" w:rsidR="009D45EE" w:rsidRDefault="009D45EE" w:rsidP="00A671D1">
      <w:pPr>
        <w:jc w:val="both"/>
        <w:rPr>
          <w:rFonts w:ascii="Titillium Web" w:hAnsi="Titillium Web"/>
          <w:b/>
          <w:i/>
        </w:rPr>
      </w:pPr>
      <w:r>
        <w:rPr>
          <w:rFonts w:ascii="Titillium Web" w:hAnsi="Titillium Web"/>
        </w:rPr>
        <w:t>Whilst the WFLA will continue to organise medical cover via St. John Ambulance during its ‘Finals’ i</w:t>
      </w:r>
      <w:r w:rsidRPr="0051326B">
        <w:rPr>
          <w:rFonts w:ascii="Titillium Web" w:hAnsi="Titillium Web"/>
        </w:rPr>
        <w:t xml:space="preserve">t should be presumed that clubs will have </w:t>
      </w:r>
      <w:r w:rsidR="00DE3177">
        <w:rPr>
          <w:rFonts w:ascii="Titillium Web" w:hAnsi="Titillium Web"/>
        </w:rPr>
        <w:t xml:space="preserve">done </w:t>
      </w:r>
      <w:r w:rsidRPr="0051326B">
        <w:rPr>
          <w:rFonts w:ascii="Titillium Web" w:hAnsi="Titillium Web"/>
        </w:rPr>
        <w:t xml:space="preserve">their own screening, as amongst the age group of the players some will generally have some sort of medical condition, therefore </w:t>
      </w:r>
      <w:r w:rsidRPr="0051326B">
        <w:rPr>
          <w:rFonts w:ascii="Titillium Web" w:hAnsi="Titillium Web"/>
          <w:b/>
          <w:i/>
        </w:rPr>
        <w:t>it is recommended that each team have a qualified first aider</w:t>
      </w:r>
      <w:r w:rsidR="000E7814" w:rsidRPr="0051326B">
        <w:rPr>
          <w:rFonts w:ascii="Titillium Web" w:hAnsi="Titillium Web"/>
          <w:b/>
          <w:i/>
        </w:rPr>
        <w:t xml:space="preserve">. </w:t>
      </w:r>
    </w:p>
    <w:p w14:paraId="3C75CC80" w14:textId="3E3889C4" w:rsidR="00804DCE" w:rsidRPr="0051326B" w:rsidRDefault="00000000" w:rsidP="00A671D1">
      <w:pPr>
        <w:jc w:val="both"/>
        <w:rPr>
          <w:rFonts w:ascii="Titillium Web" w:hAnsi="Titillium Web"/>
        </w:rPr>
      </w:pPr>
      <w:r w:rsidRPr="0051326B">
        <w:rPr>
          <w:rFonts w:ascii="Titillium Web" w:hAnsi="Titillium Web"/>
        </w:rPr>
        <w:t>The FA run first aid courses and further details and where to find a course local to you can be found here -</w:t>
      </w:r>
    </w:p>
    <w:p w14:paraId="0E331CC6" w14:textId="3826E955" w:rsidR="00804DCE" w:rsidRPr="0051326B" w:rsidRDefault="009F2DF4" w:rsidP="00A671D1">
      <w:pPr>
        <w:jc w:val="both"/>
        <w:rPr>
          <w:rFonts w:ascii="Titillium Web" w:hAnsi="Titillium Web"/>
        </w:rPr>
      </w:pPr>
      <w:hyperlink r:id="rId5" w:history="1">
        <w:r w:rsidRPr="009F2DF4">
          <w:rPr>
            <w:rStyle w:val="Hyperlink"/>
            <w:rFonts w:ascii="Titillium Web" w:hAnsi="Titillium Web"/>
          </w:rPr>
          <w:t>https://learn.englandfootball.com/courses/medical/introduction-to-first-aid-in-football</w:t>
        </w:r>
      </w:hyperlink>
    </w:p>
    <w:p w14:paraId="59E39C57" w14:textId="31DB8786" w:rsidR="00804DCE" w:rsidRPr="00D04C33" w:rsidRDefault="00000000" w:rsidP="00A671D1">
      <w:pPr>
        <w:jc w:val="both"/>
        <w:rPr>
          <w:rFonts w:ascii="Titillium Web" w:hAnsi="Titillium Web"/>
          <w:b/>
          <w:bCs/>
        </w:rPr>
      </w:pPr>
      <w:r w:rsidRPr="00D04C33">
        <w:rPr>
          <w:rFonts w:ascii="Titillium Web" w:hAnsi="Titillium Web"/>
          <w:b/>
          <w:bCs/>
        </w:rPr>
        <w:t>Safety</w:t>
      </w:r>
      <w:r w:rsidR="00326546" w:rsidRPr="00D04C33">
        <w:rPr>
          <w:rFonts w:ascii="Titillium Web" w:hAnsi="Titillium Web"/>
          <w:b/>
          <w:bCs/>
        </w:rPr>
        <w:t xml:space="preserve"> During Match Pl</w:t>
      </w:r>
      <w:r w:rsidR="00C30DED" w:rsidRPr="00D04C33">
        <w:rPr>
          <w:rFonts w:ascii="Titillium Web" w:hAnsi="Titillium Web"/>
          <w:b/>
          <w:bCs/>
        </w:rPr>
        <w:t>a</w:t>
      </w:r>
      <w:r w:rsidR="00326546" w:rsidRPr="00D04C33">
        <w:rPr>
          <w:rFonts w:ascii="Titillium Web" w:hAnsi="Titillium Web"/>
          <w:b/>
          <w:bCs/>
        </w:rPr>
        <w:t>y</w:t>
      </w:r>
    </w:p>
    <w:p w14:paraId="5BF68E54" w14:textId="06B7CA56" w:rsidR="00977D7A" w:rsidRPr="008F165C" w:rsidRDefault="00000000" w:rsidP="00C30DED">
      <w:pPr>
        <w:pStyle w:val="ListParagraph"/>
        <w:numPr>
          <w:ilvl w:val="0"/>
          <w:numId w:val="7"/>
        </w:numPr>
        <w:jc w:val="both"/>
        <w:rPr>
          <w:rFonts w:ascii="Titillium Web" w:hAnsi="Titillium Web"/>
          <w:b/>
          <w:bCs/>
        </w:rPr>
      </w:pPr>
      <w:r w:rsidRPr="00C30DED">
        <w:rPr>
          <w:rFonts w:ascii="Titillium Web" w:hAnsi="Titillium Web"/>
        </w:rPr>
        <w:t>Boots with metal studs or blades are not allowed. All players footwear and the use of shin pads will be checked by the referees. Any player with metal studs or blades or will not be allowed to play unless the footwear is changed</w:t>
      </w:r>
      <w:r w:rsidR="002D511D" w:rsidRPr="00C30DED">
        <w:rPr>
          <w:rFonts w:ascii="Titillium Web" w:hAnsi="Titillium Web"/>
        </w:rPr>
        <w:t xml:space="preserve">. </w:t>
      </w:r>
      <w:r w:rsidR="00BA3B4A" w:rsidRPr="008F165C">
        <w:rPr>
          <w:rFonts w:ascii="Titillium Web" w:hAnsi="Titillium Web"/>
          <w:b/>
          <w:bCs/>
        </w:rPr>
        <w:t>This is also applicable to management/coaching staff.</w:t>
      </w:r>
    </w:p>
    <w:p w14:paraId="7BF51661" w14:textId="4699A26A" w:rsidR="002D511D" w:rsidRPr="00977D7A" w:rsidRDefault="00000000" w:rsidP="00977D7A">
      <w:pPr>
        <w:pStyle w:val="ListParagraph"/>
        <w:numPr>
          <w:ilvl w:val="0"/>
          <w:numId w:val="6"/>
        </w:numPr>
        <w:jc w:val="both"/>
        <w:rPr>
          <w:rFonts w:ascii="Titillium Web" w:hAnsi="Titillium Web"/>
          <w:bCs/>
          <w:iCs/>
        </w:rPr>
      </w:pPr>
      <w:r w:rsidRPr="00977D7A">
        <w:rPr>
          <w:rFonts w:ascii="Titillium Web" w:hAnsi="Titillium Web"/>
          <w:bCs/>
          <w:iCs/>
        </w:rPr>
        <w:t xml:space="preserve">Shirts </w:t>
      </w:r>
      <w:r w:rsidR="00FB4D3B" w:rsidRPr="00977D7A">
        <w:rPr>
          <w:rFonts w:ascii="Titillium Web" w:hAnsi="Titillium Web"/>
          <w:bCs/>
          <w:iCs/>
        </w:rPr>
        <w:t xml:space="preserve">and bibs </w:t>
      </w:r>
      <w:r w:rsidRPr="00977D7A">
        <w:rPr>
          <w:rFonts w:ascii="Titillium Web" w:hAnsi="Titillium Web"/>
          <w:bCs/>
          <w:iCs/>
        </w:rPr>
        <w:t xml:space="preserve">must be numbered. </w:t>
      </w:r>
    </w:p>
    <w:p w14:paraId="47D3B1FB" w14:textId="77777777" w:rsidR="002D511D" w:rsidRPr="00977D7A" w:rsidRDefault="00000000" w:rsidP="00977D7A">
      <w:pPr>
        <w:pStyle w:val="ListParagraph"/>
        <w:numPr>
          <w:ilvl w:val="0"/>
          <w:numId w:val="6"/>
        </w:numPr>
        <w:jc w:val="both"/>
        <w:rPr>
          <w:rFonts w:ascii="Titillium Web" w:hAnsi="Titillium Web"/>
          <w:bCs/>
          <w:iCs/>
        </w:rPr>
      </w:pPr>
      <w:r w:rsidRPr="00977D7A">
        <w:rPr>
          <w:rFonts w:ascii="Titillium Web" w:hAnsi="Titillium Web"/>
          <w:bCs/>
          <w:iCs/>
        </w:rPr>
        <w:t xml:space="preserve">Captains must wear an armband. </w:t>
      </w:r>
    </w:p>
    <w:p w14:paraId="0C9F0276" w14:textId="42B8E76F" w:rsidR="00804DCE" w:rsidRDefault="00000000" w:rsidP="00977D7A">
      <w:pPr>
        <w:pStyle w:val="ListParagraph"/>
        <w:numPr>
          <w:ilvl w:val="0"/>
          <w:numId w:val="6"/>
        </w:numPr>
        <w:jc w:val="both"/>
        <w:rPr>
          <w:rFonts w:ascii="Titillium Web" w:hAnsi="Titillium Web"/>
          <w:bCs/>
          <w:iCs/>
        </w:rPr>
      </w:pPr>
      <w:r w:rsidRPr="00977D7A">
        <w:rPr>
          <w:rFonts w:ascii="Titillium Web" w:hAnsi="Titillium Web"/>
          <w:bCs/>
          <w:iCs/>
        </w:rPr>
        <w:t xml:space="preserve">All teams must have a colour change available, or bibs, where a clash of colours occurs with opponents or the referee. </w:t>
      </w:r>
    </w:p>
    <w:p w14:paraId="7529A16B" w14:textId="3D6CA6E2" w:rsidR="00801617" w:rsidRDefault="00801617" w:rsidP="00977D7A">
      <w:pPr>
        <w:pStyle w:val="ListParagraph"/>
        <w:numPr>
          <w:ilvl w:val="0"/>
          <w:numId w:val="6"/>
        </w:numPr>
        <w:jc w:val="both"/>
        <w:rPr>
          <w:rFonts w:ascii="Titillium Web" w:hAnsi="Titillium Web"/>
          <w:bCs/>
          <w:iCs/>
        </w:rPr>
      </w:pPr>
      <w:r w:rsidRPr="00801617">
        <w:rPr>
          <w:rFonts w:ascii="Titillium Web" w:hAnsi="Titillium Web"/>
          <w:bCs/>
          <w:iCs/>
        </w:rPr>
        <w:t xml:space="preserve">A player must not use equipment or wear anything that is dangerous to </w:t>
      </w:r>
      <w:r w:rsidR="003D4489">
        <w:rPr>
          <w:rFonts w:ascii="Titillium Web" w:hAnsi="Titillium Web"/>
          <w:bCs/>
          <w:iCs/>
        </w:rPr>
        <w:t>themselves o</w:t>
      </w:r>
      <w:r w:rsidRPr="00801617">
        <w:rPr>
          <w:rFonts w:ascii="Titillium Web" w:hAnsi="Titillium Web"/>
          <w:bCs/>
          <w:iCs/>
        </w:rPr>
        <w:t>r another player, including any kind of jewellery. Jewellery, which is potentially dangerous, but cannot easily be removed, should be taped.</w:t>
      </w:r>
    </w:p>
    <w:p w14:paraId="463A460C" w14:textId="59628AA3" w:rsidR="00977D7A" w:rsidRDefault="00977D7A" w:rsidP="00977D7A">
      <w:pPr>
        <w:pStyle w:val="ListParagraph"/>
        <w:numPr>
          <w:ilvl w:val="0"/>
          <w:numId w:val="6"/>
        </w:numPr>
        <w:jc w:val="both"/>
        <w:rPr>
          <w:rFonts w:ascii="Titillium Web" w:hAnsi="Titillium Web"/>
          <w:bCs/>
          <w:iCs/>
        </w:rPr>
      </w:pPr>
      <w:r w:rsidRPr="00977D7A">
        <w:rPr>
          <w:rFonts w:ascii="Titillium Web" w:hAnsi="Titillium Web"/>
          <w:bCs/>
          <w:iCs/>
        </w:rPr>
        <w:t>Shin pads are compulsory and footwear that is appropriate for the pitch being played on must be worn.</w:t>
      </w:r>
      <w:r>
        <w:rPr>
          <w:rFonts w:ascii="Titillium Web" w:hAnsi="Titillium Web"/>
          <w:bCs/>
          <w:iCs/>
        </w:rPr>
        <w:t xml:space="preserve"> </w:t>
      </w:r>
      <w:r w:rsidRPr="00977D7A">
        <w:rPr>
          <w:rFonts w:ascii="Titillium Web" w:hAnsi="Titillium Web"/>
          <w:bCs/>
          <w:iCs/>
        </w:rPr>
        <w:t>Failure to do so will mean players will be excluded on the day.</w:t>
      </w:r>
    </w:p>
    <w:p w14:paraId="72102B4F" w14:textId="77777777" w:rsidR="00C30DED" w:rsidRDefault="00C30DED" w:rsidP="00C30DED">
      <w:pPr>
        <w:jc w:val="both"/>
        <w:rPr>
          <w:rFonts w:ascii="Titillium Web" w:hAnsi="Titillium Web"/>
          <w:bCs/>
          <w:iCs/>
        </w:rPr>
      </w:pPr>
    </w:p>
    <w:p w14:paraId="5B8F4703" w14:textId="6BFF8FDF" w:rsidR="00C30DED" w:rsidRPr="00C30DED" w:rsidRDefault="00C30DED" w:rsidP="00C30DED">
      <w:pPr>
        <w:jc w:val="center"/>
        <w:rPr>
          <w:rFonts w:ascii="Titillium Web" w:hAnsi="Titillium Web"/>
          <w:b/>
          <w:bCs/>
          <w:sz w:val="28"/>
          <w:szCs w:val="28"/>
        </w:rPr>
      </w:pPr>
      <w:r w:rsidRPr="00C30DED">
        <w:rPr>
          <w:rFonts w:ascii="Titillium Web" w:hAnsi="Titillium Web"/>
          <w:b/>
          <w:bCs/>
          <w:sz w:val="28"/>
          <w:szCs w:val="28"/>
        </w:rPr>
        <w:lastRenderedPageBreak/>
        <w:t xml:space="preserve">WALKING FOOTBALL </w:t>
      </w:r>
      <w:r w:rsidR="00A802E1">
        <w:rPr>
          <w:rFonts w:ascii="Titillium Web" w:hAnsi="Titillium Web"/>
          <w:b/>
          <w:bCs/>
          <w:sz w:val="28"/>
          <w:szCs w:val="28"/>
        </w:rPr>
        <w:t xml:space="preserve">PLAYERS </w:t>
      </w:r>
      <w:r w:rsidRPr="00C30DED">
        <w:rPr>
          <w:rFonts w:ascii="Titillium Web" w:hAnsi="Titillium Web"/>
          <w:b/>
          <w:bCs/>
          <w:sz w:val="28"/>
          <w:szCs w:val="28"/>
        </w:rPr>
        <w:t>WAIVER &amp; RELEASE OF LIABILITY</w:t>
      </w:r>
    </w:p>
    <w:p w14:paraId="22A42053" w14:textId="77777777" w:rsidR="00C30DED" w:rsidRPr="0051326B" w:rsidRDefault="00C30DED" w:rsidP="00C30DED">
      <w:pPr>
        <w:jc w:val="both"/>
        <w:rPr>
          <w:rFonts w:ascii="Titillium Web" w:hAnsi="Titillium Web"/>
        </w:rPr>
      </w:pPr>
      <w:r w:rsidRPr="0051326B">
        <w:rPr>
          <w:rFonts w:ascii="Titillium Web" w:hAnsi="Titillium Web"/>
        </w:rPr>
        <w:t>Please ensure that your players read this carefully.</w:t>
      </w:r>
    </w:p>
    <w:p w14:paraId="6DB6607E" w14:textId="734A7AC6" w:rsidR="00C30DED" w:rsidRPr="00597C2E" w:rsidRDefault="00C30DED" w:rsidP="007C1113">
      <w:pPr>
        <w:jc w:val="both"/>
        <w:rPr>
          <w:rFonts w:ascii="Titillium Web" w:hAnsi="Titillium Web"/>
          <w:i/>
          <w:iCs/>
        </w:rPr>
      </w:pPr>
      <w:r w:rsidRPr="00597C2E">
        <w:rPr>
          <w:rFonts w:ascii="Titillium Web" w:hAnsi="Titillium Web"/>
          <w:i/>
          <w:iCs/>
        </w:rPr>
        <w:t xml:space="preserve">In consideration of being allowed to participate in any way in the Walking Football Leagues’ Alliance fixture or tournament and any related events and activities, </w:t>
      </w:r>
      <w:r w:rsidR="00A802E1" w:rsidRPr="00597C2E">
        <w:rPr>
          <w:rFonts w:ascii="Titillium Web" w:hAnsi="Titillium Web"/>
          <w:i/>
          <w:iCs/>
        </w:rPr>
        <w:t xml:space="preserve">their </w:t>
      </w:r>
      <w:r w:rsidRPr="00597C2E">
        <w:rPr>
          <w:rFonts w:ascii="Titillium Web" w:hAnsi="Titillium Web"/>
          <w:i/>
          <w:iCs/>
        </w:rPr>
        <w:t>signature</w:t>
      </w:r>
      <w:r w:rsidR="00A802E1" w:rsidRPr="00597C2E">
        <w:rPr>
          <w:rFonts w:ascii="Titillium Web" w:hAnsi="Titillium Web"/>
          <w:i/>
          <w:iCs/>
        </w:rPr>
        <w:t xml:space="preserve"> </w:t>
      </w:r>
      <w:r w:rsidRPr="00597C2E">
        <w:rPr>
          <w:rFonts w:ascii="Titillium Web" w:hAnsi="Titillium Web"/>
          <w:i/>
          <w:iCs/>
        </w:rPr>
        <w:t xml:space="preserve">on the team sheets on the day acknowledges, appreciates, </w:t>
      </w:r>
      <w:r w:rsidR="007C1113" w:rsidRPr="00597C2E">
        <w:rPr>
          <w:rFonts w:ascii="Titillium Web" w:hAnsi="Titillium Web"/>
          <w:i/>
          <w:iCs/>
        </w:rPr>
        <w:t xml:space="preserve">agrees that they have read the foregoing </w:t>
      </w:r>
      <w:r w:rsidRPr="00597C2E">
        <w:rPr>
          <w:rFonts w:ascii="Titillium Web" w:hAnsi="Titillium Web"/>
          <w:i/>
          <w:iCs/>
        </w:rPr>
        <w:t xml:space="preserve">and </w:t>
      </w:r>
      <w:r w:rsidR="009503AE" w:rsidRPr="00597C2E">
        <w:rPr>
          <w:rFonts w:ascii="Titillium Web" w:hAnsi="Titillium Web"/>
          <w:i/>
          <w:iCs/>
        </w:rPr>
        <w:t xml:space="preserve">recognise there is </w:t>
      </w:r>
      <w:r w:rsidR="00F15BF4" w:rsidRPr="00597C2E">
        <w:rPr>
          <w:rFonts w:ascii="Titillium Web" w:hAnsi="Titillium Web"/>
          <w:i/>
          <w:iCs/>
        </w:rPr>
        <w:t>the</w:t>
      </w:r>
      <w:r w:rsidRPr="00597C2E">
        <w:rPr>
          <w:rFonts w:ascii="Titillium Web" w:hAnsi="Titillium Web"/>
          <w:i/>
          <w:iCs/>
        </w:rPr>
        <w:t xml:space="preserve"> risk of injury from the activities involved in playing are significant and the risk of serious injury does exis</w:t>
      </w:r>
      <w:r w:rsidR="009503AE" w:rsidRPr="00597C2E">
        <w:rPr>
          <w:rFonts w:ascii="Titillium Web" w:hAnsi="Titillium Web"/>
          <w:i/>
          <w:iCs/>
        </w:rPr>
        <w:t>t and that they:</w:t>
      </w:r>
    </w:p>
    <w:p w14:paraId="08A0B9F6" w14:textId="3AEEB6AF" w:rsidR="00C30DED" w:rsidRPr="00597C2E" w:rsidRDefault="009503AE" w:rsidP="00C30DED">
      <w:pPr>
        <w:pStyle w:val="ListParagraph"/>
        <w:numPr>
          <w:ilvl w:val="0"/>
          <w:numId w:val="5"/>
        </w:numPr>
        <w:jc w:val="both"/>
        <w:rPr>
          <w:rFonts w:ascii="Titillium Web" w:hAnsi="Titillium Web"/>
          <w:i/>
          <w:iCs/>
        </w:rPr>
      </w:pPr>
      <w:r w:rsidRPr="00597C2E">
        <w:rPr>
          <w:rFonts w:ascii="Titillium Web" w:hAnsi="Titillium Web"/>
          <w:i/>
          <w:iCs/>
        </w:rPr>
        <w:t>K</w:t>
      </w:r>
      <w:r w:rsidR="00C30DED" w:rsidRPr="00597C2E">
        <w:rPr>
          <w:rFonts w:ascii="Titillium Web" w:hAnsi="Titillium Web"/>
          <w:i/>
          <w:iCs/>
        </w:rPr>
        <w:t>nowingly and freely assume all such risks both known and unknown, even if arising from the negligence or the releases or others and assume full responsibility for my participation.</w:t>
      </w:r>
    </w:p>
    <w:p w14:paraId="190AD355" w14:textId="2DC49191" w:rsidR="00C30DED" w:rsidRPr="00597C2E" w:rsidRDefault="009503AE" w:rsidP="00C30DED">
      <w:pPr>
        <w:pStyle w:val="ListParagraph"/>
        <w:numPr>
          <w:ilvl w:val="0"/>
          <w:numId w:val="5"/>
        </w:numPr>
        <w:jc w:val="both"/>
        <w:rPr>
          <w:rFonts w:ascii="Titillium Web" w:hAnsi="Titillium Web"/>
          <w:i/>
          <w:iCs/>
        </w:rPr>
      </w:pPr>
      <w:r w:rsidRPr="00597C2E">
        <w:rPr>
          <w:rFonts w:ascii="Titillium Web" w:hAnsi="Titillium Web"/>
          <w:i/>
          <w:iCs/>
        </w:rPr>
        <w:t>W</w:t>
      </w:r>
      <w:r w:rsidR="00C30DED" w:rsidRPr="00597C2E">
        <w:rPr>
          <w:rFonts w:ascii="Titillium Web" w:hAnsi="Titillium Web"/>
          <w:i/>
          <w:iCs/>
        </w:rPr>
        <w:t xml:space="preserve">illingly agree to comply with the stated and customary terms and conditions for participation. If, however, </w:t>
      </w:r>
      <w:r w:rsidR="00A802E1" w:rsidRPr="00597C2E">
        <w:rPr>
          <w:rFonts w:ascii="Titillium Web" w:hAnsi="Titillium Web"/>
          <w:i/>
          <w:iCs/>
        </w:rPr>
        <w:t xml:space="preserve">they </w:t>
      </w:r>
      <w:r w:rsidR="00C30DED" w:rsidRPr="00597C2E">
        <w:rPr>
          <w:rFonts w:ascii="Titillium Web" w:hAnsi="Titillium Web"/>
          <w:i/>
          <w:iCs/>
        </w:rPr>
        <w:t xml:space="preserve">observe any unusual significant hazard during </w:t>
      </w:r>
      <w:r w:rsidR="001906D7">
        <w:rPr>
          <w:rFonts w:ascii="Titillium Web" w:hAnsi="Titillium Web"/>
          <w:i/>
          <w:iCs/>
        </w:rPr>
        <w:t xml:space="preserve">their </w:t>
      </w:r>
      <w:r w:rsidR="00C30DED" w:rsidRPr="00597C2E">
        <w:rPr>
          <w:rFonts w:ascii="Titillium Web" w:hAnsi="Titillium Web"/>
          <w:i/>
          <w:iCs/>
        </w:rPr>
        <w:t xml:space="preserve">presence or participation, </w:t>
      </w:r>
      <w:r w:rsidR="00A802E1" w:rsidRPr="00597C2E">
        <w:rPr>
          <w:rFonts w:ascii="Titillium Web" w:hAnsi="Titillium Web"/>
          <w:i/>
          <w:iCs/>
        </w:rPr>
        <w:t xml:space="preserve">they </w:t>
      </w:r>
      <w:r w:rsidR="00C30DED" w:rsidRPr="00597C2E">
        <w:rPr>
          <w:rFonts w:ascii="Titillium Web" w:hAnsi="Titillium Web"/>
          <w:i/>
          <w:iCs/>
        </w:rPr>
        <w:t xml:space="preserve">will remove </w:t>
      </w:r>
      <w:r w:rsidR="00AC40EC">
        <w:rPr>
          <w:rFonts w:ascii="Titillium Web" w:hAnsi="Titillium Web"/>
          <w:i/>
          <w:iCs/>
        </w:rPr>
        <w:t xml:space="preserve">themselves </w:t>
      </w:r>
      <w:r w:rsidR="00C30DED" w:rsidRPr="00597C2E">
        <w:rPr>
          <w:rFonts w:ascii="Titillium Web" w:hAnsi="Titillium Web"/>
          <w:i/>
          <w:iCs/>
        </w:rPr>
        <w:t xml:space="preserve">from participation and bring such to the attention of the nearest official immediately. </w:t>
      </w:r>
    </w:p>
    <w:p w14:paraId="4F5A29DC" w14:textId="0C01C065" w:rsidR="00C30DED" w:rsidRPr="00597C2E" w:rsidRDefault="009503AE" w:rsidP="00C30DED">
      <w:pPr>
        <w:pStyle w:val="ListParagraph"/>
        <w:numPr>
          <w:ilvl w:val="0"/>
          <w:numId w:val="5"/>
        </w:numPr>
        <w:jc w:val="both"/>
        <w:rPr>
          <w:rFonts w:ascii="Titillium Web" w:hAnsi="Titillium Web"/>
          <w:i/>
          <w:iCs/>
        </w:rPr>
      </w:pPr>
      <w:r w:rsidRPr="00597C2E">
        <w:rPr>
          <w:rFonts w:ascii="Titillium Web" w:hAnsi="Titillium Web"/>
          <w:i/>
          <w:iCs/>
        </w:rPr>
        <w:t xml:space="preserve">Themselves </w:t>
      </w:r>
      <w:r w:rsidR="00C30DED" w:rsidRPr="00597C2E">
        <w:rPr>
          <w:rFonts w:ascii="Titillium Web" w:hAnsi="Titillium Web"/>
          <w:i/>
          <w:iCs/>
        </w:rPr>
        <w:t xml:space="preserve">and on behalf of </w:t>
      </w:r>
      <w:r w:rsidRPr="00597C2E">
        <w:rPr>
          <w:rFonts w:ascii="Titillium Web" w:hAnsi="Titillium Web"/>
          <w:i/>
          <w:iCs/>
        </w:rPr>
        <w:t xml:space="preserve">their </w:t>
      </w:r>
      <w:r w:rsidR="00C30DED" w:rsidRPr="00597C2E">
        <w:rPr>
          <w:rFonts w:ascii="Titillium Web" w:hAnsi="Titillium Web"/>
          <w:i/>
          <w:iCs/>
        </w:rPr>
        <w:t>heirs, assigns, personal representatives and next of kin, he</w:t>
      </w:r>
      <w:r w:rsidRPr="00597C2E">
        <w:rPr>
          <w:rFonts w:ascii="Titillium Web" w:hAnsi="Titillium Web"/>
          <w:i/>
          <w:iCs/>
        </w:rPr>
        <w:t xml:space="preserve">reby </w:t>
      </w:r>
      <w:r w:rsidR="00C30DED" w:rsidRPr="00597C2E">
        <w:rPr>
          <w:rFonts w:ascii="Titillium Web" w:hAnsi="Titillium Web"/>
          <w:i/>
          <w:iCs/>
        </w:rPr>
        <w:t xml:space="preserve"> release and hold harmless the Walking Football Leagues</w:t>
      </w:r>
      <w:r w:rsidRPr="00597C2E">
        <w:rPr>
          <w:rFonts w:ascii="Titillium Web" w:hAnsi="Titillium Web"/>
          <w:i/>
          <w:iCs/>
        </w:rPr>
        <w:t>’</w:t>
      </w:r>
      <w:r w:rsidR="00C30DED" w:rsidRPr="00597C2E">
        <w:rPr>
          <w:rFonts w:ascii="Titillium Web" w:hAnsi="Titillium Web"/>
          <w:i/>
          <w:iCs/>
        </w:rPr>
        <w:t xml:space="preserve"> Alliance, their officers, officials, agents, other participants and if applicable, owners and lessors of premises used to conduct the event, with respect to any and all injury, disability, death, or loss or damage to person or property, whether arising from the negligence of the release or otherwise to the fullest extent permitted by law. </w:t>
      </w:r>
    </w:p>
    <w:p w14:paraId="5104CFC9" w14:textId="1E70C151" w:rsidR="00C30DED" w:rsidRDefault="00CC5741" w:rsidP="00C30DED">
      <w:pPr>
        <w:pStyle w:val="ListParagraph"/>
        <w:numPr>
          <w:ilvl w:val="0"/>
          <w:numId w:val="5"/>
        </w:numPr>
        <w:jc w:val="both"/>
        <w:rPr>
          <w:rFonts w:ascii="Titillium Web" w:hAnsi="Titillium Web"/>
          <w:i/>
          <w:iCs/>
        </w:rPr>
      </w:pPr>
      <w:r w:rsidRPr="00597C2E">
        <w:rPr>
          <w:rFonts w:ascii="Titillium Web" w:hAnsi="Titillium Web"/>
          <w:i/>
          <w:iCs/>
        </w:rPr>
        <w:t xml:space="preserve">Are </w:t>
      </w:r>
      <w:r w:rsidR="00C30DED" w:rsidRPr="00597C2E">
        <w:rPr>
          <w:rFonts w:ascii="Titillium Web" w:hAnsi="Titillium Web"/>
          <w:i/>
          <w:iCs/>
        </w:rPr>
        <w:t xml:space="preserve">aware of </w:t>
      </w:r>
      <w:r w:rsidRPr="00597C2E">
        <w:rPr>
          <w:rFonts w:ascii="Titillium Web" w:hAnsi="Titillium Web"/>
          <w:i/>
          <w:iCs/>
        </w:rPr>
        <w:t xml:space="preserve">their </w:t>
      </w:r>
      <w:r w:rsidR="00A802E1" w:rsidRPr="00597C2E">
        <w:rPr>
          <w:rFonts w:ascii="Titillium Web" w:hAnsi="Titillium Web"/>
          <w:i/>
          <w:iCs/>
        </w:rPr>
        <w:t xml:space="preserve">own </w:t>
      </w:r>
      <w:r w:rsidR="00C30DED" w:rsidRPr="00597C2E">
        <w:rPr>
          <w:rFonts w:ascii="Titillium Web" w:hAnsi="Titillium Web"/>
          <w:i/>
          <w:iCs/>
        </w:rPr>
        <w:t xml:space="preserve">medical condition and general health and do not think that they will be so severe as to induce serious harm or injury to </w:t>
      </w:r>
      <w:r w:rsidR="00A802E1" w:rsidRPr="00597C2E">
        <w:rPr>
          <w:rFonts w:ascii="Titillium Web" w:hAnsi="Titillium Web"/>
          <w:i/>
          <w:iCs/>
        </w:rPr>
        <w:t xml:space="preserve">themselves, </w:t>
      </w:r>
      <w:r w:rsidR="00C30DED" w:rsidRPr="00597C2E">
        <w:rPr>
          <w:rFonts w:ascii="Titillium Web" w:hAnsi="Titillium Web"/>
          <w:i/>
          <w:iCs/>
        </w:rPr>
        <w:t xml:space="preserve">whilst actively taking part. </w:t>
      </w:r>
    </w:p>
    <w:p w14:paraId="48BB333F" w14:textId="5B0A1848" w:rsidR="00E121AC" w:rsidRDefault="00E121AC" w:rsidP="00E121AC">
      <w:pPr>
        <w:jc w:val="center"/>
        <w:rPr>
          <w:rFonts w:ascii="Titillium Web" w:hAnsi="Titillium Web"/>
          <w:i/>
          <w:iCs/>
        </w:rPr>
      </w:pPr>
      <w:r>
        <w:rPr>
          <w:rFonts w:ascii="Titillium Web" w:hAnsi="Titillium Web"/>
          <w:i/>
          <w:iCs/>
          <w:noProof/>
        </w:rPr>
        <w:drawing>
          <wp:inline distT="0" distB="0" distL="0" distR="0" wp14:anchorId="2D527699" wp14:editId="1F0AC9AE">
            <wp:extent cx="2988778" cy="1673716"/>
            <wp:effectExtent l="0" t="0" r="2540" b="3175"/>
            <wp:docPr id="4693129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931293" name="Picture 1"/>
                    <pic:cNvPicPr/>
                  </pic:nvPicPr>
                  <pic:blipFill>
                    <a:blip r:embed="rId6" cstate="print">
                      <a:extLst>
                        <a:ext uri="{28A0092B-C50C-407E-A947-70E740481C1C}">
                          <a14:useLocalDpi xmlns:a14="http://schemas.microsoft.com/office/drawing/2010/main" val="0"/>
                        </a:ext>
                      </a:extLst>
                    </a:blip>
                    <a:stretch>
                      <a:fillRect/>
                    </a:stretch>
                  </pic:blipFill>
                  <pic:spPr>
                    <a:xfrm>
                      <a:off x="0" y="0"/>
                      <a:ext cx="2988778" cy="1673716"/>
                    </a:xfrm>
                    <a:prstGeom prst="rect">
                      <a:avLst/>
                    </a:prstGeom>
                  </pic:spPr>
                </pic:pic>
              </a:graphicData>
            </a:graphic>
          </wp:inline>
        </w:drawing>
      </w:r>
    </w:p>
    <w:p w14:paraId="2E7C8B83" w14:textId="652DD00A" w:rsidR="002B7826" w:rsidRPr="00E121AC" w:rsidRDefault="002B7826" w:rsidP="00E121AC">
      <w:pPr>
        <w:jc w:val="center"/>
        <w:rPr>
          <w:rFonts w:ascii="Titillium Web" w:hAnsi="Titillium Web"/>
          <w:i/>
          <w:iCs/>
        </w:rPr>
      </w:pPr>
      <w:r>
        <w:rPr>
          <w:rFonts w:ascii="Titillium Web" w:hAnsi="Titillium Web"/>
          <w:i/>
          <w:iCs/>
        </w:rPr>
        <w:t xml:space="preserve">PLEASE MAKE A </w:t>
      </w:r>
      <w:r w:rsidR="00BC6401">
        <w:rPr>
          <w:rFonts w:ascii="Titillium Web" w:hAnsi="Titillium Web"/>
          <w:i/>
          <w:iCs/>
        </w:rPr>
        <w:t xml:space="preserve">CHARITABLE </w:t>
      </w:r>
      <w:r>
        <w:rPr>
          <w:rFonts w:ascii="Titillium Web" w:hAnsi="Titillium Web"/>
          <w:i/>
          <w:iCs/>
        </w:rPr>
        <w:t xml:space="preserve">DONATION IN THE </w:t>
      </w:r>
      <w:r w:rsidR="00BE2242">
        <w:rPr>
          <w:rFonts w:ascii="Titillium Web" w:hAnsi="Titillium Web"/>
          <w:i/>
          <w:iCs/>
        </w:rPr>
        <w:t>BUCKETS OR TINS PROVIDED</w:t>
      </w:r>
    </w:p>
    <w:sectPr w:rsidR="002B7826" w:rsidRPr="00E121AC" w:rsidSect="00FB4D3B">
      <w:pgSz w:w="12240" w:h="15840"/>
      <w:pgMar w:top="720" w:right="720" w:bottom="720" w:left="72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eorgia">
    <w:panose1 w:val="02040502050405020303"/>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itillium Web">
    <w:charset w:val="00"/>
    <w:family w:val="auto"/>
    <w:pitch w:val="variable"/>
    <w:sig w:usb0="00000007" w:usb1="00000001" w:usb2="00000000" w:usb3="00000000" w:csb0="00000093"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DE0188"/>
    <w:multiLevelType w:val="hybridMultilevel"/>
    <w:tmpl w:val="B4607A94"/>
    <w:lvl w:ilvl="0" w:tplc="0E3084C2">
      <w:start w:val="1"/>
      <w:numFmt w:val="decimal"/>
      <w:lvlText w:val="%1."/>
      <w:lvlJc w:val="left"/>
      <w:pPr>
        <w:ind w:left="508"/>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1" w:tplc="7BBE9772">
      <w:start w:val="1"/>
      <w:numFmt w:val="lowerLetter"/>
      <w:lvlText w:val="%2"/>
      <w:lvlJc w:val="left"/>
      <w:pPr>
        <w:ind w:left="1248"/>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2" w:tplc="7ED41750">
      <w:start w:val="1"/>
      <w:numFmt w:val="lowerRoman"/>
      <w:lvlText w:val="%3"/>
      <w:lvlJc w:val="left"/>
      <w:pPr>
        <w:ind w:left="1968"/>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3" w:tplc="A3160E50">
      <w:start w:val="1"/>
      <w:numFmt w:val="decimal"/>
      <w:lvlText w:val="%4"/>
      <w:lvlJc w:val="left"/>
      <w:pPr>
        <w:ind w:left="2688"/>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4" w:tplc="6E02D8E0">
      <w:start w:val="1"/>
      <w:numFmt w:val="lowerLetter"/>
      <w:lvlText w:val="%5"/>
      <w:lvlJc w:val="left"/>
      <w:pPr>
        <w:ind w:left="3408"/>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5" w:tplc="AB822A2C">
      <w:start w:val="1"/>
      <w:numFmt w:val="lowerRoman"/>
      <w:lvlText w:val="%6"/>
      <w:lvlJc w:val="left"/>
      <w:pPr>
        <w:ind w:left="4128"/>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6" w:tplc="5F024A34">
      <w:start w:val="1"/>
      <w:numFmt w:val="decimal"/>
      <w:lvlText w:val="%7"/>
      <w:lvlJc w:val="left"/>
      <w:pPr>
        <w:ind w:left="4848"/>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7" w:tplc="1850FE84">
      <w:start w:val="1"/>
      <w:numFmt w:val="lowerLetter"/>
      <w:lvlText w:val="%8"/>
      <w:lvlJc w:val="left"/>
      <w:pPr>
        <w:ind w:left="5568"/>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8" w:tplc="C17068A6">
      <w:start w:val="1"/>
      <w:numFmt w:val="lowerRoman"/>
      <w:lvlText w:val="%9"/>
      <w:lvlJc w:val="left"/>
      <w:pPr>
        <w:ind w:left="6288"/>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A834DBD"/>
    <w:multiLevelType w:val="hybridMultilevel"/>
    <w:tmpl w:val="283E1F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25701CF"/>
    <w:multiLevelType w:val="hybridMultilevel"/>
    <w:tmpl w:val="355C5DAE"/>
    <w:lvl w:ilvl="0" w:tplc="08090001">
      <w:start w:val="1"/>
      <w:numFmt w:val="bullet"/>
      <w:lvlText w:val=""/>
      <w:lvlJc w:val="left"/>
      <w:pPr>
        <w:ind w:left="705" w:hanging="360"/>
      </w:pPr>
      <w:rPr>
        <w:rFonts w:ascii="Symbol" w:hAnsi="Symbol" w:hint="default"/>
      </w:rPr>
    </w:lvl>
    <w:lvl w:ilvl="1" w:tplc="08090003" w:tentative="1">
      <w:start w:val="1"/>
      <w:numFmt w:val="bullet"/>
      <w:lvlText w:val="o"/>
      <w:lvlJc w:val="left"/>
      <w:pPr>
        <w:ind w:left="1425" w:hanging="360"/>
      </w:pPr>
      <w:rPr>
        <w:rFonts w:ascii="Courier New" w:hAnsi="Courier New" w:cs="Courier New" w:hint="default"/>
      </w:rPr>
    </w:lvl>
    <w:lvl w:ilvl="2" w:tplc="08090005" w:tentative="1">
      <w:start w:val="1"/>
      <w:numFmt w:val="bullet"/>
      <w:lvlText w:val=""/>
      <w:lvlJc w:val="left"/>
      <w:pPr>
        <w:ind w:left="2145" w:hanging="360"/>
      </w:pPr>
      <w:rPr>
        <w:rFonts w:ascii="Wingdings" w:hAnsi="Wingdings" w:hint="default"/>
      </w:rPr>
    </w:lvl>
    <w:lvl w:ilvl="3" w:tplc="08090001" w:tentative="1">
      <w:start w:val="1"/>
      <w:numFmt w:val="bullet"/>
      <w:lvlText w:val=""/>
      <w:lvlJc w:val="left"/>
      <w:pPr>
        <w:ind w:left="2865" w:hanging="360"/>
      </w:pPr>
      <w:rPr>
        <w:rFonts w:ascii="Symbol" w:hAnsi="Symbol" w:hint="default"/>
      </w:rPr>
    </w:lvl>
    <w:lvl w:ilvl="4" w:tplc="08090003" w:tentative="1">
      <w:start w:val="1"/>
      <w:numFmt w:val="bullet"/>
      <w:lvlText w:val="o"/>
      <w:lvlJc w:val="left"/>
      <w:pPr>
        <w:ind w:left="3585" w:hanging="360"/>
      </w:pPr>
      <w:rPr>
        <w:rFonts w:ascii="Courier New" w:hAnsi="Courier New" w:cs="Courier New" w:hint="default"/>
      </w:rPr>
    </w:lvl>
    <w:lvl w:ilvl="5" w:tplc="08090005" w:tentative="1">
      <w:start w:val="1"/>
      <w:numFmt w:val="bullet"/>
      <w:lvlText w:val=""/>
      <w:lvlJc w:val="left"/>
      <w:pPr>
        <w:ind w:left="4305" w:hanging="360"/>
      </w:pPr>
      <w:rPr>
        <w:rFonts w:ascii="Wingdings" w:hAnsi="Wingdings" w:hint="default"/>
      </w:rPr>
    </w:lvl>
    <w:lvl w:ilvl="6" w:tplc="08090001" w:tentative="1">
      <w:start w:val="1"/>
      <w:numFmt w:val="bullet"/>
      <w:lvlText w:val=""/>
      <w:lvlJc w:val="left"/>
      <w:pPr>
        <w:ind w:left="5025" w:hanging="360"/>
      </w:pPr>
      <w:rPr>
        <w:rFonts w:ascii="Symbol" w:hAnsi="Symbol" w:hint="default"/>
      </w:rPr>
    </w:lvl>
    <w:lvl w:ilvl="7" w:tplc="08090003" w:tentative="1">
      <w:start w:val="1"/>
      <w:numFmt w:val="bullet"/>
      <w:lvlText w:val="o"/>
      <w:lvlJc w:val="left"/>
      <w:pPr>
        <w:ind w:left="5745" w:hanging="360"/>
      </w:pPr>
      <w:rPr>
        <w:rFonts w:ascii="Courier New" w:hAnsi="Courier New" w:cs="Courier New" w:hint="default"/>
      </w:rPr>
    </w:lvl>
    <w:lvl w:ilvl="8" w:tplc="08090005" w:tentative="1">
      <w:start w:val="1"/>
      <w:numFmt w:val="bullet"/>
      <w:lvlText w:val=""/>
      <w:lvlJc w:val="left"/>
      <w:pPr>
        <w:ind w:left="6465" w:hanging="360"/>
      </w:pPr>
      <w:rPr>
        <w:rFonts w:ascii="Wingdings" w:hAnsi="Wingdings" w:hint="default"/>
      </w:rPr>
    </w:lvl>
  </w:abstractNum>
  <w:abstractNum w:abstractNumId="3" w15:restartNumberingAfterBreak="0">
    <w:nsid w:val="38A307C8"/>
    <w:multiLevelType w:val="hybridMultilevel"/>
    <w:tmpl w:val="613222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77F74F3"/>
    <w:multiLevelType w:val="hybridMultilevel"/>
    <w:tmpl w:val="9F26DD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A7B04B5"/>
    <w:multiLevelType w:val="hybridMultilevel"/>
    <w:tmpl w:val="68388B7A"/>
    <w:lvl w:ilvl="0" w:tplc="08090001">
      <w:start w:val="1"/>
      <w:numFmt w:val="bullet"/>
      <w:lvlText w:val=""/>
      <w:lvlJc w:val="left"/>
      <w:pPr>
        <w:ind w:left="705" w:hanging="360"/>
      </w:pPr>
      <w:rPr>
        <w:rFonts w:ascii="Symbol" w:hAnsi="Symbol" w:hint="default"/>
      </w:rPr>
    </w:lvl>
    <w:lvl w:ilvl="1" w:tplc="08090003" w:tentative="1">
      <w:start w:val="1"/>
      <w:numFmt w:val="bullet"/>
      <w:lvlText w:val="o"/>
      <w:lvlJc w:val="left"/>
      <w:pPr>
        <w:ind w:left="1425" w:hanging="360"/>
      </w:pPr>
      <w:rPr>
        <w:rFonts w:ascii="Courier New" w:hAnsi="Courier New" w:cs="Courier New" w:hint="default"/>
      </w:rPr>
    </w:lvl>
    <w:lvl w:ilvl="2" w:tplc="08090005" w:tentative="1">
      <w:start w:val="1"/>
      <w:numFmt w:val="bullet"/>
      <w:lvlText w:val=""/>
      <w:lvlJc w:val="left"/>
      <w:pPr>
        <w:ind w:left="2145" w:hanging="360"/>
      </w:pPr>
      <w:rPr>
        <w:rFonts w:ascii="Wingdings" w:hAnsi="Wingdings" w:hint="default"/>
      </w:rPr>
    </w:lvl>
    <w:lvl w:ilvl="3" w:tplc="08090001" w:tentative="1">
      <w:start w:val="1"/>
      <w:numFmt w:val="bullet"/>
      <w:lvlText w:val=""/>
      <w:lvlJc w:val="left"/>
      <w:pPr>
        <w:ind w:left="2865" w:hanging="360"/>
      </w:pPr>
      <w:rPr>
        <w:rFonts w:ascii="Symbol" w:hAnsi="Symbol" w:hint="default"/>
      </w:rPr>
    </w:lvl>
    <w:lvl w:ilvl="4" w:tplc="08090003" w:tentative="1">
      <w:start w:val="1"/>
      <w:numFmt w:val="bullet"/>
      <w:lvlText w:val="o"/>
      <w:lvlJc w:val="left"/>
      <w:pPr>
        <w:ind w:left="3585" w:hanging="360"/>
      </w:pPr>
      <w:rPr>
        <w:rFonts w:ascii="Courier New" w:hAnsi="Courier New" w:cs="Courier New" w:hint="default"/>
      </w:rPr>
    </w:lvl>
    <w:lvl w:ilvl="5" w:tplc="08090005" w:tentative="1">
      <w:start w:val="1"/>
      <w:numFmt w:val="bullet"/>
      <w:lvlText w:val=""/>
      <w:lvlJc w:val="left"/>
      <w:pPr>
        <w:ind w:left="4305" w:hanging="360"/>
      </w:pPr>
      <w:rPr>
        <w:rFonts w:ascii="Wingdings" w:hAnsi="Wingdings" w:hint="default"/>
      </w:rPr>
    </w:lvl>
    <w:lvl w:ilvl="6" w:tplc="08090001" w:tentative="1">
      <w:start w:val="1"/>
      <w:numFmt w:val="bullet"/>
      <w:lvlText w:val=""/>
      <w:lvlJc w:val="left"/>
      <w:pPr>
        <w:ind w:left="5025" w:hanging="360"/>
      </w:pPr>
      <w:rPr>
        <w:rFonts w:ascii="Symbol" w:hAnsi="Symbol" w:hint="default"/>
      </w:rPr>
    </w:lvl>
    <w:lvl w:ilvl="7" w:tplc="08090003" w:tentative="1">
      <w:start w:val="1"/>
      <w:numFmt w:val="bullet"/>
      <w:lvlText w:val="o"/>
      <w:lvlJc w:val="left"/>
      <w:pPr>
        <w:ind w:left="5745" w:hanging="360"/>
      </w:pPr>
      <w:rPr>
        <w:rFonts w:ascii="Courier New" w:hAnsi="Courier New" w:cs="Courier New" w:hint="default"/>
      </w:rPr>
    </w:lvl>
    <w:lvl w:ilvl="8" w:tplc="08090005" w:tentative="1">
      <w:start w:val="1"/>
      <w:numFmt w:val="bullet"/>
      <w:lvlText w:val=""/>
      <w:lvlJc w:val="left"/>
      <w:pPr>
        <w:ind w:left="6465" w:hanging="360"/>
      </w:pPr>
      <w:rPr>
        <w:rFonts w:ascii="Wingdings" w:hAnsi="Wingdings" w:hint="default"/>
      </w:rPr>
    </w:lvl>
  </w:abstractNum>
  <w:abstractNum w:abstractNumId="6" w15:restartNumberingAfterBreak="0">
    <w:nsid w:val="7FA53165"/>
    <w:multiLevelType w:val="hybridMultilevel"/>
    <w:tmpl w:val="46E065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72778083">
    <w:abstractNumId w:val="0"/>
  </w:num>
  <w:num w:numId="2" w16cid:durableId="1222324444">
    <w:abstractNumId w:val="2"/>
  </w:num>
  <w:num w:numId="3" w16cid:durableId="1943881328">
    <w:abstractNumId w:val="5"/>
  </w:num>
  <w:num w:numId="4" w16cid:durableId="1244948457">
    <w:abstractNumId w:val="1"/>
  </w:num>
  <w:num w:numId="5" w16cid:durableId="96758378">
    <w:abstractNumId w:val="3"/>
  </w:num>
  <w:num w:numId="6" w16cid:durableId="2027708235">
    <w:abstractNumId w:val="6"/>
  </w:num>
  <w:num w:numId="7" w16cid:durableId="173011352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4DCE"/>
    <w:rsid w:val="00072419"/>
    <w:rsid w:val="00082298"/>
    <w:rsid w:val="00085DC6"/>
    <w:rsid w:val="00087E1F"/>
    <w:rsid w:val="000C44CF"/>
    <w:rsid w:val="000E7814"/>
    <w:rsid w:val="00105D3B"/>
    <w:rsid w:val="00106E30"/>
    <w:rsid w:val="00162496"/>
    <w:rsid w:val="001725AF"/>
    <w:rsid w:val="001747B3"/>
    <w:rsid w:val="001906D7"/>
    <w:rsid w:val="001A2F9F"/>
    <w:rsid w:val="00203485"/>
    <w:rsid w:val="00216A8B"/>
    <w:rsid w:val="00216D92"/>
    <w:rsid w:val="002617C1"/>
    <w:rsid w:val="00261D42"/>
    <w:rsid w:val="002724D3"/>
    <w:rsid w:val="002B7826"/>
    <w:rsid w:val="002D1E0F"/>
    <w:rsid w:val="002D511D"/>
    <w:rsid w:val="002E1378"/>
    <w:rsid w:val="002E51DA"/>
    <w:rsid w:val="002E738D"/>
    <w:rsid w:val="00324875"/>
    <w:rsid w:val="00325868"/>
    <w:rsid w:val="00326546"/>
    <w:rsid w:val="00392AD0"/>
    <w:rsid w:val="003D2B1B"/>
    <w:rsid w:val="003D4489"/>
    <w:rsid w:val="003E00DA"/>
    <w:rsid w:val="00477313"/>
    <w:rsid w:val="00477F5A"/>
    <w:rsid w:val="00494765"/>
    <w:rsid w:val="00497AD4"/>
    <w:rsid w:val="004A277B"/>
    <w:rsid w:val="004E1D42"/>
    <w:rsid w:val="0051326B"/>
    <w:rsid w:val="0052169B"/>
    <w:rsid w:val="00522122"/>
    <w:rsid w:val="00537730"/>
    <w:rsid w:val="00563149"/>
    <w:rsid w:val="00565006"/>
    <w:rsid w:val="00577A7E"/>
    <w:rsid w:val="00597C2E"/>
    <w:rsid w:val="005A0E19"/>
    <w:rsid w:val="005D4973"/>
    <w:rsid w:val="00610B68"/>
    <w:rsid w:val="006541C7"/>
    <w:rsid w:val="0067049A"/>
    <w:rsid w:val="006B3149"/>
    <w:rsid w:val="006E7C34"/>
    <w:rsid w:val="00734F39"/>
    <w:rsid w:val="00776C56"/>
    <w:rsid w:val="007A3E65"/>
    <w:rsid w:val="007C1113"/>
    <w:rsid w:val="007F3241"/>
    <w:rsid w:val="00801617"/>
    <w:rsid w:val="00804DCE"/>
    <w:rsid w:val="00850128"/>
    <w:rsid w:val="00862FA8"/>
    <w:rsid w:val="00893E8C"/>
    <w:rsid w:val="008F165C"/>
    <w:rsid w:val="008F3F28"/>
    <w:rsid w:val="0092601D"/>
    <w:rsid w:val="009503AE"/>
    <w:rsid w:val="0097092C"/>
    <w:rsid w:val="00977D7A"/>
    <w:rsid w:val="00986224"/>
    <w:rsid w:val="009C5231"/>
    <w:rsid w:val="009D45EE"/>
    <w:rsid w:val="009F2DF4"/>
    <w:rsid w:val="00A1192A"/>
    <w:rsid w:val="00A13140"/>
    <w:rsid w:val="00A22838"/>
    <w:rsid w:val="00A671D1"/>
    <w:rsid w:val="00A72388"/>
    <w:rsid w:val="00A77A04"/>
    <w:rsid w:val="00A802E1"/>
    <w:rsid w:val="00AB41CF"/>
    <w:rsid w:val="00AB75EA"/>
    <w:rsid w:val="00AB7DF4"/>
    <w:rsid w:val="00AC40EC"/>
    <w:rsid w:val="00B0173A"/>
    <w:rsid w:val="00B12219"/>
    <w:rsid w:val="00B128F6"/>
    <w:rsid w:val="00BA3B4A"/>
    <w:rsid w:val="00BC6401"/>
    <w:rsid w:val="00BD4F33"/>
    <w:rsid w:val="00BE2242"/>
    <w:rsid w:val="00BF0084"/>
    <w:rsid w:val="00BF366D"/>
    <w:rsid w:val="00C14697"/>
    <w:rsid w:val="00C30DED"/>
    <w:rsid w:val="00C44A7F"/>
    <w:rsid w:val="00C554D0"/>
    <w:rsid w:val="00CC0195"/>
    <w:rsid w:val="00CC5741"/>
    <w:rsid w:val="00CD43EA"/>
    <w:rsid w:val="00CD6C3D"/>
    <w:rsid w:val="00CF673B"/>
    <w:rsid w:val="00CF708F"/>
    <w:rsid w:val="00D04C33"/>
    <w:rsid w:val="00D13F8B"/>
    <w:rsid w:val="00D55467"/>
    <w:rsid w:val="00D84DCE"/>
    <w:rsid w:val="00DE3177"/>
    <w:rsid w:val="00E121AC"/>
    <w:rsid w:val="00E16F97"/>
    <w:rsid w:val="00E2583E"/>
    <w:rsid w:val="00E86805"/>
    <w:rsid w:val="00EC4A35"/>
    <w:rsid w:val="00EC78BE"/>
    <w:rsid w:val="00F15BF4"/>
    <w:rsid w:val="00F32BFE"/>
    <w:rsid w:val="00F9090C"/>
    <w:rsid w:val="00FB4D3B"/>
    <w:rsid w:val="00FB65F8"/>
    <w:rsid w:val="00FD10B0"/>
    <w:rsid w:val="00FD59CE"/>
    <w:rsid w:val="00FE5F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A9C84F"/>
  <w15:docId w15:val="{75A7CBF5-CA01-46CC-8DDD-68B5D83D98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4D3B"/>
    <w:pPr>
      <w:spacing w:after="263" w:line="248" w:lineRule="auto"/>
      <w:ind w:left="10" w:hanging="10"/>
    </w:pPr>
    <w:rPr>
      <w:rFonts w:ascii="Georgia" w:eastAsia="Georgia" w:hAnsi="Georgia" w:cs="Georgia"/>
      <w:color w:val="000000"/>
    </w:rPr>
  </w:style>
  <w:style w:type="paragraph" w:styleId="Heading1">
    <w:name w:val="heading 1"/>
    <w:next w:val="Normal"/>
    <w:link w:val="Heading1Char"/>
    <w:uiPriority w:val="9"/>
    <w:qFormat/>
    <w:pPr>
      <w:keepNext/>
      <w:keepLines/>
      <w:spacing w:after="159" w:line="259" w:lineRule="auto"/>
      <w:ind w:right="44"/>
      <w:jc w:val="center"/>
      <w:outlineLvl w:val="0"/>
    </w:pPr>
    <w:rPr>
      <w:rFonts w:ascii="Georgia" w:eastAsia="Georgia" w:hAnsi="Georgia" w:cs="Georgia"/>
      <w:color w:val="FF0000"/>
      <w:sz w:val="28"/>
    </w:rPr>
  </w:style>
  <w:style w:type="paragraph" w:styleId="Heading2">
    <w:name w:val="heading 2"/>
    <w:next w:val="Normal"/>
    <w:link w:val="Heading2Char"/>
    <w:uiPriority w:val="9"/>
    <w:unhideWhenUsed/>
    <w:qFormat/>
    <w:pPr>
      <w:keepNext/>
      <w:keepLines/>
      <w:spacing w:after="0" w:line="259" w:lineRule="auto"/>
      <w:ind w:left="10" w:hanging="10"/>
      <w:outlineLvl w:val="1"/>
    </w:pPr>
    <w:rPr>
      <w:rFonts w:ascii="Georgia" w:eastAsia="Georgia" w:hAnsi="Georgia" w:cs="Georgia"/>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Georgia" w:eastAsia="Georgia" w:hAnsi="Georgia" w:cs="Georgia"/>
      <w:color w:val="FF0000"/>
      <w:sz w:val="28"/>
    </w:rPr>
  </w:style>
  <w:style w:type="character" w:customStyle="1" w:styleId="Heading2Char">
    <w:name w:val="Heading 2 Char"/>
    <w:link w:val="Heading2"/>
    <w:rPr>
      <w:rFonts w:ascii="Georgia" w:eastAsia="Georgia" w:hAnsi="Georgia" w:cs="Georgia"/>
      <w:b/>
      <w:color w:val="000000"/>
      <w:sz w:val="24"/>
    </w:rPr>
  </w:style>
  <w:style w:type="table" w:styleId="TableGrid">
    <w:name w:val="Table Grid"/>
    <w:basedOn w:val="TableNormal"/>
    <w:uiPriority w:val="39"/>
    <w:rsid w:val="004947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D511D"/>
    <w:pPr>
      <w:ind w:left="720"/>
      <w:contextualSpacing/>
    </w:pPr>
  </w:style>
  <w:style w:type="character" w:styleId="Hyperlink">
    <w:name w:val="Hyperlink"/>
    <w:basedOn w:val="DefaultParagraphFont"/>
    <w:uiPriority w:val="99"/>
    <w:unhideWhenUsed/>
    <w:rsid w:val="009F2DF4"/>
    <w:rPr>
      <w:color w:val="467886" w:themeColor="hyperlink"/>
      <w:u w:val="single"/>
    </w:rPr>
  </w:style>
  <w:style w:type="character" w:styleId="UnresolvedMention">
    <w:name w:val="Unresolved Mention"/>
    <w:basedOn w:val="DefaultParagraphFont"/>
    <w:uiPriority w:val="99"/>
    <w:semiHidden/>
    <w:unhideWhenUsed/>
    <w:rsid w:val="009F2D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s://learn.englandfootball.com/courses/medical/introduction-to-first-aid-in-footbal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51</TotalTime>
  <Pages>3</Pages>
  <Words>803</Words>
  <Characters>4579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Derek Murr</dc:creator>
  <cp:keywords/>
  <cp:lastModifiedBy>Derek Murr</cp:lastModifiedBy>
  <cp:revision>22</cp:revision>
  <cp:lastPrinted>2025-04-17T10:10:00Z</cp:lastPrinted>
  <dcterms:created xsi:type="dcterms:W3CDTF">2025-10-22T10:59:00Z</dcterms:created>
  <dcterms:modified xsi:type="dcterms:W3CDTF">2026-04-24T11:03:00Z</dcterms:modified>
</cp:coreProperties>
</file>